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E3" w:rsidRDefault="00A0159F" w:rsidP="001020CB">
      <w:pPr>
        <w:pStyle w:val="Nagwek1"/>
        <w:spacing w:line="276" w:lineRule="auto"/>
        <w:ind w:left="0" w:right="0" w:hanging="284"/>
      </w:pPr>
      <w:r>
        <w:t>WZ</w:t>
      </w:r>
      <w:r w:rsidR="00EE3923">
        <w:t>ÓR</w:t>
      </w:r>
      <w:r w:rsidR="00313A83">
        <w:rPr>
          <w:spacing w:val="-2"/>
        </w:rPr>
        <w:t xml:space="preserve"> </w:t>
      </w:r>
      <w:r w:rsidR="00313A83">
        <w:t>U</w:t>
      </w:r>
      <w:r w:rsidR="00313A83">
        <w:rPr>
          <w:spacing w:val="-3"/>
        </w:rPr>
        <w:t xml:space="preserve"> </w:t>
      </w:r>
      <w:r w:rsidR="00313A83">
        <w:t>M</w:t>
      </w:r>
      <w:r w:rsidR="00313A83">
        <w:rPr>
          <w:spacing w:val="-2"/>
        </w:rPr>
        <w:t xml:space="preserve"> </w:t>
      </w:r>
      <w:r w:rsidR="00313A83">
        <w:t>O</w:t>
      </w:r>
      <w:r w:rsidR="00313A83">
        <w:rPr>
          <w:spacing w:val="-1"/>
        </w:rPr>
        <w:t xml:space="preserve"> </w:t>
      </w:r>
      <w:r w:rsidR="00313A83">
        <w:t>W</w:t>
      </w:r>
      <w:r w:rsidR="00313A83">
        <w:rPr>
          <w:spacing w:val="-3"/>
        </w:rPr>
        <w:t xml:space="preserve"> </w:t>
      </w:r>
      <w:r w:rsidR="00313A83">
        <w:rPr>
          <w:spacing w:val="-10"/>
        </w:rPr>
        <w:t>Y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</w:rPr>
      </w:pPr>
    </w:p>
    <w:p w:rsidR="00AD01E3" w:rsidRDefault="00313A83" w:rsidP="001020CB">
      <w:pPr>
        <w:pStyle w:val="Tekstpodstawowy"/>
        <w:tabs>
          <w:tab w:val="left" w:leader="dot" w:pos="3899"/>
        </w:tabs>
        <w:spacing w:line="276" w:lineRule="auto"/>
        <w:ind w:right="1" w:hanging="284"/>
        <w:jc w:val="center"/>
      </w:pPr>
      <w:r>
        <w:t>zawarta</w:t>
      </w:r>
      <w:r>
        <w:rPr>
          <w:spacing w:val="-7"/>
        </w:rPr>
        <w:t xml:space="preserve"> </w:t>
      </w:r>
      <w:r>
        <w:t>w Łodzi</w:t>
      </w:r>
      <w:r>
        <w:rPr>
          <w:spacing w:val="44"/>
        </w:rPr>
        <w:t xml:space="preserve"> </w:t>
      </w:r>
      <w:r>
        <w:t xml:space="preserve">w </w:t>
      </w:r>
      <w:r>
        <w:rPr>
          <w:spacing w:val="-4"/>
        </w:rPr>
        <w:t>dniu</w:t>
      </w:r>
      <w:r>
        <w:rPr>
          <w:rFonts w:ascii="Times New Roman" w:hAnsi="Times New Roman"/>
        </w:rPr>
        <w:tab/>
      </w:r>
      <w:r>
        <w:rPr>
          <w:spacing w:val="-2"/>
        </w:rPr>
        <w:t>pomiędzy:</w:t>
      </w:r>
    </w:p>
    <w:p w:rsidR="00AD01E3" w:rsidRDefault="00AD01E3" w:rsidP="001020CB">
      <w:pPr>
        <w:pStyle w:val="Tekstpodstawowy"/>
        <w:spacing w:line="276" w:lineRule="auto"/>
        <w:ind w:hanging="284"/>
      </w:pPr>
    </w:p>
    <w:p w:rsidR="00EE3923" w:rsidRDefault="00EE3923" w:rsidP="001020CB">
      <w:pPr>
        <w:pStyle w:val="Tekstpodstawowy"/>
        <w:spacing w:line="276" w:lineRule="auto"/>
        <w:ind w:hanging="284"/>
        <w:jc w:val="both"/>
        <w:rPr>
          <w:sz w:val="20"/>
        </w:rPr>
      </w:pPr>
      <w:r w:rsidRPr="00EE3923">
        <w:rPr>
          <w:b/>
          <w:bCs/>
          <w:sz w:val="20"/>
        </w:rPr>
        <w:t>Łódzkim Centrum Wydarzeń</w:t>
      </w:r>
      <w:r w:rsidRPr="00EE3923">
        <w:rPr>
          <w:b/>
          <w:sz w:val="20"/>
        </w:rPr>
        <w:t xml:space="preserve">, </w:t>
      </w:r>
      <w:r w:rsidRPr="00EE3923">
        <w:rPr>
          <w:sz w:val="20"/>
        </w:rPr>
        <w:t>z siedzibą w Łodzi (90-403) przy ul. Zachodnia 54/56, instytucją kultury wpisaną do Rejestru Instytucji Kultury prowadzonego przez Wydział Kultury w Departamencie Pracy, Edukacji i Kultury Urzędu Miasta Łodzi pod numerem RIK/1/2025, NIP: 7252353210, REGON: 541055568, reprezentowanym przez Pana Michała Adamkiewicza – Dyrektora Łódzkiego Centrum Wydarzeń,</w:t>
      </w:r>
    </w:p>
    <w:p w:rsidR="00AD01E3" w:rsidRDefault="00EE3923" w:rsidP="00452817">
      <w:pPr>
        <w:pStyle w:val="Tekstpodstawowy"/>
        <w:spacing w:line="276" w:lineRule="auto"/>
        <w:ind w:hanging="284"/>
        <w:rPr>
          <w:b/>
          <w:sz w:val="20"/>
        </w:rPr>
      </w:pPr>
      <w:r w:rsidRPr="00EE3923">
        <w:rPr>
          <w:sz w:val="20"/>
        </w:rPr>
        <w:t>zwanym dalej</w:t>
      </w:r>
      <w:r w:rsidRPr="00EE3923">
        <w:rPr>
          <w:b/>
          <w:sz w:val="20"/>
        </w:rPr>
        <w:t xml:space="preserve"> „</w:t>
      </w:r>
      <w:r w:rsidRPr="00EE3923">
        <w:rPr>
          <w:b/>
          <w:bCs/>
          <w:sz w:val="20"/>
        </w:rPr>
        <w:t>Zamawiającym</w:t>
      </w:r>
      <w:r w:rsidR="00452817">
        <w:rPr>
          <w:b/>
          <w:sz w:val="20"/>
        </w:rPr>
        <w:t xml:space="preserve">”, </w:t>
      </w:r>
    </w:p>
    <w:p w:rsidR="00452817" w:rsidRPr="00452817" w:rsidRDefault="00452817" w:rsidP="00452817">
      <w:pPr>
        <w:pStyle w:val="Tekstpodstawowy"/>
        <w:spacing w:line="276" w:lineRule="auto"/>
        <w:ind w:hanging="284"/>
        <w:rPr>
          <w:b/>
          <w:sz w:val="20"/>
        </w:rPr>
      </w:pPr>
    </w:p>
    <w:p w:rsidR="00AD01E3" w:rsidRDefault="00313A83" w:rsidP="00992B9B">
      <w:pPr>
        <w:pStyle w:val="Tekstpodstawowy"/>
        <w:spacing w:line="276" w:lineRule="auto"/>
        <w:ind w:hanging="284"/>
      </w:pPr>
      <w:r>
        <w:rPr>
          <w:spacing w:val="-10"/>
        </w:rPr>
        <w:t>a</w:t>
      </w:r>
    </w:p>
    <w:p w:rsidR="00AD01E3" w:rsidRDefault="00992B9B" w:rsidP="00992B9B">
      <w:pPr>
        <w:spacing w:line="276" w:lineRule="auto"/>
        <w:ind w:hanging="284"/>
      </w:pPr>
      <w:r>
        <w:rPr>
          <w:spacing w:val="-2"/>
        </w:rPr>
        <w:t>......................</w:t>
      </w:r>
    </w:p>
    <w:p w:rsidR="00AD01E3" w:rsidRDefault="00313A83" w:rsidP="001020CB">
      <w:pPr>
        <w:spacing w:line="276" w:lineRule="auto"/>
        <w:ind w:hanging="284"/>
      </w:pPr>
      <w:r>
        <w:rPr>
          <w:spacing w:val="-2"/>
        </w:rPr>
        <w:t>.......................</w:t>
      </w:r>
    </w:p>
    <w:p w:rsidR="00AD01E3" w:rsidRDefault="00313A83" w:rsidP="001020CB">
      <w:pPr>
        <w:pStyle w:val="Tekstpodstawowy"/>
        <w:spacing w:line="276" w:lineRule="auto"/>
        <w:ind w:hanging="284"/>
      </w:pPr>
      <w:r>
        <w:t>zwaną</w:t>
      </w:r>
      <w:r>
        <w:rPr>
          <w:spacing w:val="-4"/>
        </w:rPr>
        <w:t xml:space="preserve"> </w:t>
      </w:r>
      <w:r>
        <w:t>dalej</w:t>
      </w:r>
      <w:r>
        <w:rPr>
          <w:spacing w:val="-4"/>
        </w:rPr>
        <w:t xml:space="preserve"> </w:t>
      </w:r>
      <w:r w:rsidR="00992B9B" w:rsidRPr="00992B9B">
        <w:rPr>
          <w:b/>
          <w:spacing w:val="-4"/>
        </w:rPr>
        <w:t>„</w:t>
      </w:r>
      <w:r w:rsidRPr="00992B9B">
        <w:rPr>
          <w:b/>
          <w:spacing w:val="-2"/>
        </w:rPr>
        <w:t>Wykonawcą</w:t>
      </w:r>
      <w:r w:rsidR="00992B9B" w:rsidRPr="00992B9B">
        <w:rPr>
          <w:b/>
          <w:spacing w:val="-2"/>
        </w:rPr>
        <w:t>”</w:t>
      </w:r>
      <w:r>
        <w:rPr>
          <w:spacing w:val="-2"/>
        </w:rPr>
        <w:t>,</w:t>
      </w:r>
    </w:p>
    <w:p w:rsidR="00AD01E3" w:rsidRDefault="00313A83" w:rsidP="001020CB">
      <w:pPr>
        <w:pStyle w:val="Tekstpodstawowy"/>
        <w:spacing w:line="276" w:lineRule="auto"/>
        <w:ind w:hanging="284"/>
      </w:pPr>
      <w:r>
        <w:t>zwanymi</w:t>
      </w:r>
      <w:r>
        <w:rPr>
          <w:spacing w:val="-5"/>
        </w:rPr>
        <w:t xml:space="preserve"> </w:t>
      </w:r>
      <w:r>
        <w:t>dalej</w:t>
      </w:r>
      <w:r>
        <w:rPr>
          <w:spacing w:val="-5"/>
        </w:rPr>
        <w:t xml:space="preserve"> </w:t>
      </w:r>
      <w:r>
        <w:t>łącznie</w:t>
      </w:r>
      <w:r>
        <w:rPr>
          <w:spacing w:val="-4"/>
        </w:rPr>
        <w:t xml:space="preserve"> </w:t>
      </w:r>
      <w:r>
        <w:t>„Stronami”,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każdą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osobna</w:t>
      </w:r>
      <w:r>
        <w:rPr>
          <w:spacing w:val="-4"/>
        </w:rPr>
        <w:t xml:space="preserve"> </w:t>
      </w:r>
      <w:r>
        <w:rPr>
          <w:spacing w:val="-2"/>
        </w:rPr>
        <w:t>„Stroną”.</w:t>
      </w:r>
    </w:p>
    <w:p w:rsidR="00A0159F" w:rsidRDefault="00A0159F" w:rsidP="001020CB">
      <w:pPr>
        <w:pStyle w:val="Tekstpodstawowy"/>
        <w:spacing w:line="276" w:lineRule="auto"/>
        <w:ind w:hanging="284"/>
      </w:pPr>
    </w:p>
    <w:p w:rsidR="00FB140C" w:rsidRPr="00C7247D" w:rsidRDefault="00FB140C" w:rsidP="00FB140C">
      <w:pPr>
        <w:pStyle w:val="Tekstpodstawowy"/>
        <w:spacing w:line="276" w:lineRule="auto"/>
        <w:ind w:left="-284"/>
        <w:jc w:val="both"/>
        <w:rPr>
          <w:sz w:val="20"/>
        </w:rPr>
      </w:pPr>
      <w:r w:rsidRPr="00C7247D">
        <w:rPr>
          <w:sz w:val="20"/>
        </w:rPr>
        <w:t>Wykonawca oświadcza, że nie zachodzą wobec niego podstawy wykluczenia związane z  udzieleniem zamówienia publicznego,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C7247D">
        <w:rPr>
          <w:sz w:val="20"/>
        </w:rPr>
        <w:t>t.j</w:t>
      </w:r>
      <w:proofErr w:type="spellEnd"/>
      <w:r w:rsidRPr="00C7247D">
        <w:rPr>
          <w:sz w:val="20"/>
        </w:rPr>
        <w:t>. Dz. U. z 2025 r. poz. 514), w związku z art. 5k rozporządzenia Rady (EU) nr 833/2014 dotyczącego środków ograniczających w związku z działaniami Rosji destabilizującymi sytuację na Ukrainie</w:t>
      </w:r>
      <w:r>
        <w:rPr>
          <w:sz w:val="20"/>
        </w:rPr>
        <w:t>.</w:t>
      </w:r>
      <w:r w:rsidRPr="00C7247D">
        <w:rPr>
          <w:sz w:val="20"/>
        </w:rPr>
        <w:t xml:space="preserve"> </w:t>
      </w:r>
    </w:p>
    <w:p w:rsidR="00AD01E3" w:rsidRDefault="00AD01E3" w:rsidP="001020CB">
      <w:pPr>
        <w:pStyle w:val="Tekstpodstawowy"/>
        <w:spacing w:line="276" w:lineRule="auto"/>
        <w:ind w:hanging="284"/>
      </w:pPr>
    </w:p>
    <w:p w:rsidR="00AD01E3" w:rsidRDefault="00313A83" w:rsidP="001020CB">
      <w:pPr>
        <w:spacing w:line="276" w:lineRule="auto"/>
        <w:ind w:right="1" w:hanging="284"/>
        <w:jc w:val="center"/>
        <w:rPr>
          <w:b/>
          <w:sz w:val="20"/>
        </w:rPr>
      </w:pPr>
      <w:bookmarkStart w:id="0" w:name="(_1"/>
      <w:bookmarkEnd w:id="0"/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  <w:sz w:val="20"/>
        </w:rPr>
      </w:pPr>
    </w:p>
    <w:p w:rsidR="0052056E" w:rsidRDefault="00313A83" w:rsidP="0052056E">
      <w:pPr>
        <w:pStyle w:val="Akapitzlist"/>
        <w:numPr>
          <w:ilvl w:val="0"/>
          <w:numId w:val="8"/>
        </w:numPr>
        <w:tabs>
          <w:tab w:val="left" w:pos="498"/>
          <w:tab w:val="left" w:pos="500"/>
        </w:tabs>
        <w:spacing w:line="276" w:lineRule="auto"/>
        <w:ind w:left="0" w:right="138" w:hanging="284"/>
      </w:pPr>
      <w:r>
        <w:t>Przedmiotem</w:t>
      </w:r>
      <w:r>
        <w:rPr>
          <w:spacing w:val="-2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przyznanie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6"/>
        </w:rPr>
        <w:t xml:space="preserve"> </w:t>
      </w:r>
      <w:r>
        <w:t>Wykonawcy,</w:t>
      </w:r>
      <w:r>
        <w:rPr>
          <w:spacing w:val="-3"/>
        </w:rPr>
        <w:t xml:space="preserve"> </w:t>
      </w:r>
      <w:r>
        <w:t>prawa wyłącznej, kompleksowej obsługi</w:t>
      </w:r>
      <w:r>
        <w:rPr>
          <w:spacing w:val="-3"/>
        </w:rPr>
        <w:t xml:space="preserve"> </w:t>
      </w:r>
      <w:r w:rsidR="005C3940">
        <w:t>S</w:t>
      </w:r>
      <w:r>
        <w:t xml:space="preserve">trefy </w:t>
      </w:r>
      <w:r w:rsidR="005C3940" w:rsidRPr="005C3940">
        <w:t>Gastronomicznej</w:t>
      </w:r>
      <w:r w:rsidR="005C3940">
        <w:t xml:space="preserve"> (zwanej dalej strefą gastronomiczną) </w:t>
      </w:r>
      <w:r w:rsidR="00D01216">
        <w:t xml:space="preserve">wydarzenia plenerowego </w:t>
      </w:r>
      <w:r>
        <w:t>organizowane</w:t>
      </w:r>
      <w:r w:rsidR="00D01216">
        <w:t>go</w:t>
      </w:r>
      <w:r>
        <w:t xml:space="preserve"> przez</w:t>
      </w:r>
      <w:r>
        <w:rPr>
          <w:spacing w:val="-1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wydzielonym</w:t>
      </w:r>
      <w:r>
        <w:rPr>
          <w:spacing w:val="-2"/>
        </w:rPr>
        <w:t xml:space="preserve"> </w:t>
      </w:r>
      <w:r>
        <w:t>odcinku</w:t>
      </w:r>
      <w:r>
        <w:rPr>
          <w:spacing w:val="-1"/>
        </w:rPr>
        <w:t xml:space="preserve"> </w:t>
      </w:r>
      <w:r w:rsidR="004D1F8D">
        <w:t>Miejskiego Skweru na Lutomierskiej (pomiędzy ulicą Drewnowską a ulicą Lutomierską)</w:t>
      </w:r>
      <w:r w:rsidR="00EE3923">
        <w:t xml:space="preserve"> w Łodzi w dniach 29.05, 30.05.2026</w:t>
      </w:r>
      <w:r>
        <w:t xml:space="preserve"> (dalej „Impreza”</w:t>
      </w:r>
      <w:r w:rsidR="008716A6">
        <w:t xml:space="preserve"> lub „</w:t>
      </w:r>
      <w:r w:rsidR="007B18C7">
        <w:t>W</w:t>
      </w:r>
      <w:r w:rsidR="008716A6">
        <w:t>ydarzenie”</w:t>
      </w:r>
      <w:r>
        <w:t>).</w:t>
      </w:r>
      <w:r w:rsidR="00CF1037" w:rsidRPr="00CF1037">
        <w:t xml:space="preserve"> </w:t>
      </w:r>
      <w:r w:rsidR="0052056E">
        <w:t>Strefa Gastronomiczna obejmuje dwa obszary:</w:t>
      </w:r>
    </w:p>
    <w:p w:rsidR="0052056E" w:rsidRPr="0052056E" w:rsidRDefault="0052056E" w:rsidP="0052056E">
      <w:pPr>
        <w:pStyle w:val="Akapitzlist"/>
        <w:tabs>
          <w:tab w:val="left" w:pos="498"/>
          <w:tab w:val="left" w:pos="500"/>
        </w:tabs>
        <w:spacing w:line="276" w:lineRule="auto"/>
        <w:ind w:left="0" w:right="138" w:firstLine="0"/>
      </w:pPr>
      <w:r w:rsidRPr="0052056E">
        <w:t xml:space="preserve">- Strefa I </w:t>
      </w:r>
      <w:r w:rsidR="00DB3372">
        <w:t>(na terenie imprezy masowej)</w:t>
      </w:r>
      <w:r w:rsidRPr="0052056E">
        <w:t xml:space="preserve"> o powierzchni</w:t>
      </w:r>
      <w:r w:rsidR="00342CA5">
        <w:t xml:space="preserve"> ok.</w:t>
      </w:r>
      <w:r w:rsidRPr="0052056E">
        <w:t xml:space="preserve"> </w:t>
      </w:r>
      <w:r w:rsidRPr="0052056E">
        <w:rPr>
          <w:u w:val="single"/>
        </w:rPr>
        <w:t>1</w:t>
      </w:r>
      <w:r w:rsidR="000873BA">
        <w:rPr>
          <w:u w:val="single"/>
        </w:rPr>
        <w:t>839</w:t>
      </w:r>
      <w:r w:rsidR="0044334C">
        <w:rPr>
          <w:u w:val="single"/>
        </w:rPr>
        <w:t>,</w:t>
      </w:r>
      <w:r w:rsidR="000873BA">
        <w:rPr>
          <w:u w:val="single"/>
        </w:rPr>
        <w:t>5</w:t>
      </w:r>
      <w:r w:rsidRPr="0052056E">
        <w:rPr>
          <w:u w:val="single"/>
        </w:rPr>
        <w:t xml:space="preserve"> m2 </w:t>
      </w:r>
      <w:r w:rsidRPr="0052056E">
        <w:t xml:space="preserve">z przeznaczeniem na punkty gastronomiczne typu </w:t>
      </w:r>
      <w:proofErr w:type="spellStart"/>
      <w:r w:rsidRPr="0052056E">
        <w:t>foodtrucki</w:t>
      </w:r>
      <w:proofErr w:type="spellEnd"/>
      <w:r w:rsidRPr="0052056E">
        <w:t xml:space="preserve">, stoiska stacjonarne, grille itp. oraz punkty sprzedaży </w:t>
      </w:r>
      <w:r w:rsidR="00EA4872">
        <w:t>piwa</w:t>
      </w:r>
      <w:r w:rsidRPr="0052056E">
        <w:t xml:space="preserve"> (typu rollbar) do 3.5% zawartości alkoholu,</w:t>
      </w:r>
    </w:p>
    <w:p w:rsidR="00AD01E3" w:rsidRDefault="0052056E" w:rsidP="0052056E">
      <w:pPr>
        <w:pStyle w:val="Akapitzlist"/>
        <w:tabs>
          <w:tab w:val="left" w:pos="498"/>
          <w:tab w:val="left" w:pos="500"/>
        </w:tabs>
        <w:spacing w:line="276" w:lineRule="auto"/>
        <w:ind w:left="0" w:right="138" w:firstLine="0"/>
      </w:pPr>
      <w:r w:rsidRPr="0052056E">
        <w:t xml:space="preserve">- Strefa II </w:t>
      </w:r>
      <w:r w:rsidR="00DB3372">
        <w:t>(na terenie imprezy rozrywkowej)</w:t>
      </w:r>
      <w:r w:rsidRPr="0052056E">
        <w:t xml:space="preserve"> o powierzchni</w:t>
      </w:r>
      <w:r w:rsidR="00A61D3B">
        <w:t xml:space="preserve"> ok.</w:t>
      </w:r>
      <w:r w:rsidRPr="0052056E">
        <w:t xml:space="preserve"> </w:t>
      </w:r>
      <w:r w:rsidR="000873BA">
        <w:rPr>
          <w:u w:val="single"/>
        </w:rPr>
        <w:t>2330,6</w:t>
      </w:r>
      <w:r w:rsidRPr="00992B9B">
        <w:rPr>
          <w:u w:val="single"/>
        </w:rPr>
        <w:t xml:space="preserve"> m2</w:t>
      </w:r>
      <w:r w:rsidRPr="0052056E">
        <w:t xml:space="preserve"> z przeznaczeniem na punkty gastronomiczne typu </w:t>
      </w:r>
      <w:proofErr w:type="spellStart"/>
      <w:r w:rsidRPr="0052056E">
        <w:t>foodtrucki</w:t>
      </w:r>
      <w:proofErr w:type="spellEnd"/>
      <w:r w:rsidRPr="0052056E">
        <w:t xml:space="preserve">, stoiska stacjonarne, grille itp. oraz punkty sprzedaży </w:t>
      </w:r>
      <w:r w:rsidR="00EA4872">
        <w:t>piwa</w:t>
      </w:r>
      <w:r w:rsidRPr="0052056E">
        <w:t xml:space="preserve"> (typu rollbar) </w:t>
      </w:r>
      <w:r w:rsidR="00A61D3B">
        <w:t>do 10% zawartości alkoholu.</w:t>
      </w:r>
    </w:p>
    <w:p w:rsidR="002C1265" w:rsidRPr="008716A6" w:rsidRDefault="00313A83" w:rsidP="001020CB">
      <w:pPr>
        <w:pStyle w:val="Akapitzlist"/>
        <w:numPr>
          <w:ilvl w:val="0"/>
          <w:numId w:val="8"/>
        </w:numPr>
        <w:tabs>
          <w:tab w:val="left" w:pos="497"/>
          <w:tab w:val="left" w:pos="500"/>
        </w:tabs>
        <w:spacing w:line="276" w:lineRule="auto"/>
        <w:ind w:left="0" w:right="144" w:hanging="284"/>
        <w:rPr>
          <w:b/>
        </w:rPr>
      </w:pPr>
      <w:r>
        <w:t>W ramach realizacji przedmiotu umowy, Wykonawca zobowiązuje się w szczególności do zapewnienia zgodnie ze złożoną ofertą następujących</w:t>
      </w:r>
      <w:r>
        <w:rPr>
          <w:spacing w:val="40"/>
        </w:rPr>
        <w:t xml:space="preserve"> </w:t>
      </w:r>
      <w:r>
        <w:t>świadczeń</w:t>
      </w:r>
      <w:r w:rsidR="00290130">
        <w:t>:</w:t>
      </w:r>
      <w:r w:rsidR="00B76381">
        <w:t xml:space="preserve"> organizacja strefy gastronomicznej wraz z obsługą, wyposażeniem i </w:t>
      </w:r>
      <w:proofErr w:type="spellStart"/>
      <w:r w:rsidR="00B76381">
        <w:t>zatowarowaniem</w:t>
      </w:r>
      <w:proofErr w:type="spellEnd"/>
      <w:r w:rsidR="00B76381">
        <w:t xml:space="preserve"> na terenie </w:t>
      </w:r>
      <w:r w:rsidR="007B18C7">
        <w:t>Wydarzenia</w:t>
      </w:r>
      <w:r w:rsidR="00B76381">
        <w:t>.</w:t>
      </w:r>
      <w:r w:rsidR="00C56C8A">
        <w:t xml:space="preserve"> </w:t>
      </w:r>
      <w:r w:rsidR="00C56C8A" w:rsidRPr="008716A6">
        <w:t>Oferta stanowić będzie</w:t>
      </w:r>
      <w:r w:rsidR="00C56C8A" w:rsidRPr="008716A6">
        <w:rPr>
          <w:b/>
        </w:rPr>
        <w:t xml:space="preserve"> załącznik nr </w:t>
      </w:r>
      <w:r w:rsidR="008716A6">
        <w:rPr>
          <w:b/>
        </w:rPr>
        <w:t>1</w:t>
      </w:r>
      <w:r w:rsidR="008716A6" w:rsidRPr="008716A6">
        <w:rPr>
          <w:b/>
        </w:rPr>
        <w:t xml:space="preserve"> </w:t>
      </w:r>
      <w:r w:rsidR="008716A6" w:rsidRPr="008716A6">
        <w:t>do umowy.</w:t>
      </w:r>
    </w:p>
    <w:p w:rsidR="00AD01E3" w:rsidRDefault="00313A83" w:rsidP="001020CB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0" w:hanging="284"/>
      </w:pPr>
      <w:r>
        <w:t>Wykonawca</w:t>
      </w:r>
      <w:r>
        <w:rPr>
          <w:spacing w:val="-8"/>
        </w:rPr>
        <w:t xml:space="preserve"> </w:t>
      </w:r>
      <w:r w:rsidR="00B76381">
        <w:rPr>
          <w:spacing w:val="-8"/>
        </w:rPr>
        <w:t>z</w:t>
      </w:r>
      <w:r>
        <w:t>obowiązany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:rsidR="00AD01E3" w:rsidRDefault="00313A83" w:rsidP="001020CB">
      <w:pPr>
        <w:pStyle w:val="Akapitzlist"/>
        <w:numPr>
          <w:ilvl w:val="1"/>
          <w:numId w:val="8"/>
        </w:numPr>
        <w:tabs>
          <w:tab w:val="left" w:pos="845"/>
          <w:tab w:val="left" w:pos="848"/>
        </w:tabs>
        <w:spacing w:line="276" w:lineRule="auto"/>
        <w:ind w:left="284" w:hanging="284"/>
      </w:pPr>
      <w:r>
        <w:t>wykonania</w:t>
      </w:r>
      <w:r>
        <w:rPr>
          <w:spacing w:val="70"/>
        </w:rPr>
        <w:t xml:space="preserve">  </w:t>
      </w:r>
      <w:r>
        <w:t>niniejszej</w:t>
      </w:r>
      <w:r>
        <w:rPr>
          <w:spacing w:val="70"/>
        </w:rPr>
        <w:t xml:space="preserve">  </w:t>
      </w:r>
      <w:r>
        <w:t>umowy</w:t>
      </w:r>
      <w:r>
        <w:rPr>
          <w:spacing w:val="71"/>
        </w:rPr>
        <w:t xml:space="preserve">  </w:t>
      </w:r>
      <w:r>
        <w:t>przy</w:t>
      </w:r>
      <w:r>
        <w:rPr>
          <w:spacing w:val="69"/>
        </w:rPr>
        <w:t xml:space="preserve">  </w:t>
      </w:r>
      <w:r>
        <w:t>wykorzystaniu</w:t>
      </w:r>
      <w:r>
        <w:rPr>
          <w:spacing w:val="70"/>
        </w:rPr>
        <w:t xml:space="preserve">  </w:t>
      </w:r>
      <w:r>
        <w:t>odpowiednio</w:t>
      </w:r>
      <w:r>
        <w:rPr>
          <w:spacing w:val="71"/>
        </w:rPr>
        <w:t xml:space="preserve">  </w:t>
      </w:r>
      <w:r>
        <w:t>wykwalifikowanej i przeszkolonej kadry wykazującej się wysoką kulturą osobistą i schludnym wyglądem oraz odpowiednimi badaniami do celów sanitarno-epidemiologicznych (w tym w szczególności osoby</w:t>
      </w:r>
      <w:r>
        <w:rPr>
          <w:spacing w:val="-13"/>
        </w:rPr>
        <w:t xml:space="preserve"> </w:t>
      </w:r>
      <w:r>
        <w:t>pracujące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styczności</w:t>
      </w:r>
      <w:r>
        <w:rPr>
          <w:spacing w:val="-1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żywnością</w:t>
      </w:r>
      <w:r>
        <w:rPr>
          <w:spacing w:val="-4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posiadały</w:t>
      </w:r>
      <w:r>
        <w:rPr>
          <w:spacing w:val="-12"/>
        </w:rPr>
        <w:t xml:space="preserve"> </w:t>
      </w:r>
      <w:r>
        <w:t>określone</w:t>
      </w:r>
      <w:r>
        <w:rPr>
          <w:spacing w:val="-11"/>
        </w:rPr>
        <w:t xml:space="preserve"> </w:t>
      </w:r>
      <w:r>
        <w:t>przepisami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zapobieganiu oraz zwalczaniu zakażeń i chorób zakaźnych u ludzi</w:t>
      </w:r>
      <w:r>
        <w:rPr>
          <w:spacing w:val="40"/>
        </w:rPr>
        <w:t xml:space="preserve"> </w:t>
      </w:r>
      <w:r>
        <w:t xml:space="preserve">orzeczenie lekarskie dla celów sanitarno- epidemiologicznych o braku przeciwwskazań do wykonywania prac, przy wykonywaniu których </w:t>
      </w:r>
      <w:r>
        <w:lastRenderedPageBreak/>
        <w:t>istnieje możliwość przeniesienia zakażenia na inne</w:t>
      </w:r>
      <w:r w:rsidR="00EA4872">
        <w:t xml:space="preserve"> osoby); </w:t>
      </w:r>
    </w:p>
    <w:p w:rsidR="00EA4872" w:rsidRDefault="00FD3B6D" w:rsidP="001020CB">
      <w:pPr>
        <w:pStyle w:val="Akapitzlist"/>
        <w:numPr>
          <w:ilvl w:val="1"/>
          <w:numId w:val="8"/>
        </w:numPr>
        <w:tabs>
          <w:tab w:val="left" w:pos="845"/>
          <w:tab w:val="left" w:pos="848"/>
        </w:tabs>
        <w:spacing w:line="276" w:lineRule="auto"/>
        <w:ind w:left="284" w:hanging="284"/>
      </w:pPr>
      <w:r>
        <w:t xml:space="preserve">zapewnienia </w:t>
      </w:r>
      <w:r w:rsidR="00EA4872">
        <w:t>harmonogram</w:t>
      </w:r>
      <w:r>
        <w:t>u</w:t>
      </w:r>
      <w:r w:rsidR="00EA4872">
        <w:t xml:space="preserve"> pracy obsługi wydarzenia (zarówno personelu obsługującego punkty sprzedażowe oraz personelu sprzątającego) </w:t>
      </w:r>
      <w:r>
        <w:t>adekwatnego do programu wydarzenia;</w:t>
      </w:r>
    </w:p>
    <w:p w:rsidR="00F80462" w:rsidRPr="00F80462" w:rsidRDefault="00F80462" w:rsidP="001020CB">
      <w:pPr>
        <w:pStyle w:val="Akapitzlist"/>
        <w:numPr>
          <w:ilvl w:val="1"/>
          <w:numId w:val="8"/>
        </w:numPr>
        <w:spacing w:line="276" w:lineRule="auto"/>
        <w:ind w:left="284" w:hanging="284"/>
      </w:pPr>
      <w:r>
        <w:t>zapewnieniu i dostarczeniu najpóźniej w terminie 14 dni przed rozp</w:t>
      </w:r>
      <w:r w:rsidR="005E4B6A">
        <w:t>oc</w:t>
      </w:r>
      <w:r>
        <w:t xml:space="preserve">zęciem </w:t>
      </w:r>
      <w:r w:rsidR="007B18C7">
        <w:t>W</w:t>
      </w:r>
      <w:r>
        <w:t xml:space="preserve">ydarzenia </w:t>
      </w:r>
      <w:r w:rsidRPr="00F80462">
        <w:t>certyfikatów niepalności dla wszystkich budowanych konstrukcji, zabudów, elementów scenograficznych i materiałów zastosowanych w strefie gastronomicznej, potwierdzających spełnienie wymagań w zakresie ochrony przeciwpożarowej, zgodnie z obowiązującymi przepisami prawa oraz normami;</w:t>
      </w:r>
    </w:p>
    <w:p w:rsidR="00AD01E3" w:rsidRDefault="00313A83" w:rsidP="001020CB">
      <w:pPr>
        <w:pStyle w:val="Akapitzlist"/>
        <w:numPr>
          <w:ilvl w:val="1"/>
          <w:numId w:val="8"/>
        </w:numPr>
        <w:tabs>
          <w:tab w:val="left" w:pos="846"/>
          <w:tab w:val="left" w:pos="848"/>
        </w:tabs>
        <w:spacing w:line="276" w:lineRule="auto"/>
        <w:ind w:left="284" w:hanging="284"/>
      </w:pPr>
      <w:r>
        <w:t>uzyskanie</w:t>
      </w:r>
      <w:r>
        <w:rPr>
          <w:spacing w:val="79"/>
        </w:rPr>
        <w:t xml:space="preserve"> </w:t>
      </w:r>
      <w:r>
        <w:t>zgody</w:t>
      </w:r>
      <w:r>
        <w:rPr>
          <w:spacing w:val="79"/>
        </w:rPr>
        <w:t xml:space="preserve"> </w:t>
      </w:r>
      <w:r>
        <w:t>stacji</w:t>
      </w:r>
      <w:r>
        <w:rPr>
          <w:spacing w:val="78"/>
        </w:rPr>
        <w:t xml:space="preserve"> </w:t>
      </w:r>
      <w:r>
        <w:t>sanitarno-epidemiologicznej</w:t>
      </w:r>
      <w:r>
        <w:rPr>
          <w:spacing w:val="76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sprzedaż</w:t>
      </w:r>
      <w:r>
        <w:rPr>
          <w:spacing w:val="77"/>
        </w:rPr>
        <w:t xml:space="preserve"> </w:t>
      </w:r>
      <w:r>
        <w:t>artykułów</w:t>
      </w:r>
      <w:r>
        <w:rPr>
          <w:spacing w:val="76"/>
        </w:rPr>
        <w:t xml:space="preserve"> </w:t>
      </w:r>
      <w:r>
        <w:t>spożywczych i prowadzenie działalności gastronomicznej;</w:t>
      </w:r>
    </w:p>
    <w:p w:rsidR="00374C8C" w:rsidRPr="00374C8C" w:rsidRDefault="00313A83" w:rsidP="001020CB">
      <w:pPr>
        <w:pStyle w:val="Akapitzlist"/>
        <w:numPr>
          <w:ilvl w:val="1"/>
          <w:numId w:val="8"/>
        </w:numPr>
        <w:tabs>
          <w:tab w:val="left" w:pos="848"/>
        </w:tabs>
        <w:spacing w:line="276" w:lineRule="auto"/>
        <w:ind w:left="284" w:right="140" w:hanging="284"/>
      </w:pPr>
      <w:r>
        <w:t xml:space="preserve">zachowania </w:t>
      </w:r>
      <w:r w:rsidR="00B76381">
        <w:t xml:space="preserve">ciągłej </w:t>
      </w:r>
      <w:r>
        <w:t>czystości na obszarze objętym strefą gastronomiczno-handlową podczas trwania Imprezy</w:t>
      </w:r>
      <w:r w:rsidR="00B76381">
        <w:t xml:space="preserve"> na bieżąco</w:t>
      </w:r>
      <w:r>
        <w:t>, w tym ustawienie i regularne opróżnianie koszy na śmieci oraz bieżące usuwanie śmieci pozostających na ziemi;</w:t>
      </w:r>
      <w:r w:rsidR="00374C8C" w:rsidRPr="00374C8C">
        <w:t xml:space="preserve"> zapewnienia w tym celu usług sprzątania dedykowanego w strefie oraz w razie potrzeby zabezpieczenia jego nawierzchni, w miejscach narażonych na zabrudzenia, poprzez zastosowanie np. foli ochronnych, po</w:t>
      </w:r>
      <w:r w:rsidR="00374C8C">
        <w:t>destów czy sztucznej trawy;</w:t>
      </w:r>
    </w:p>
    <w:p w:rsidR="00374C8C" w:rsidRPr="00374C8C" w:rsidRDefault="00374C8C" w:rsidP="001020CB">
      <w:pPr>
        <w:pStyle w:val="Akapitzlist"/>
        <w:numPr>
          <w:ilvl w:val="1"/>
          <w:numId w:val="8"/>
        </w:numPr>
        <w:spacing w:line="276" w:lineRule="auto"/>
        <w:ind w:left="284" w:hanging="284"/>
      </w:pPr>
      <w:r w:rsidRPr="00374C8C">
        <w:t>stosowania naczyń jednorazowych np. talerzy, sztućców, słomek wykonanych, o ile to możliwe, z papieru, drewna czy</w:t>
      </w:r>
      <w:r>
        <w:t xml:space="preserve"> też tworzyw biodegradowalnych;</w:t>
      </w:r>
    </w:p>
    <w:p w:rsidR="00AD01E3" w:rsidRDefault="00374C8C" w:rsidP="001020CB">
      <w:pPr>
        <w:pStyle w:val="Akapitzlist"/>
        <w:numPr>
          <w:ilvl w:val="1"/>
          <w:numId w:val="8"/>
        </w:numPr>
        <w:tabs>
          <w:tab w:val="left" w:pos="848"/>
        </w:tabs>
        <w:spacing w:line="276" w:lineRule="auto"/>
        <w:ind w:left="284" w:right="140" w:hanging="284"/>
      </w:pPr>
      <w:r w:rsidRPr="00374C8C">
        <w:t>stosowania kubków na napoje wielokrotnego użytku udo</w:t>
      </w:r>
      <w:r>
        <w:t>stępnianych za pobraniem kaucji;</w:t>
      </w:r>
    </w:p>
    <w:p w:rsidR="00374C8C" w:rsidRPr="00374C8C" w:rsidRDefault="00374C8C" w:rsidP="001020CB">
      <w:pPr>
        <w:pStyle w:val="Akapitzlist"/>
        <w:numPr>
          <w:ilvl w:val="1"/>
          <w:numId w:val="8"/>
        </w:numPr>
        <w:spacing w:line="276" w:lineRule="auto"/>
        <w:ind w:left="284" w:hanging="284"/>
      </w:pPr>
      <w:r w:rsidRPr="00374C8C">
        <w:t>niewprowadzania do obiegu bezpłatnych „</w:t>
      </w:r>
      <w:proofErr w:type="spellStart"/>
      <w:r w:rsidRPr="00374C8C">
        <w:t>foliówek</w:t>
      </w:r>
      <w:proofErr w:type="spellEnd"/>
      <w:r w:rsidRPr="00374C8C">
        <w:t xml:space="preserve">”, pakowania towaru wyłącznie w papier lub torby wykonane z papieru </w:t>
      </w:r>
      <w:r>
        <w:t>i/lub tworzyw biodegradowalnych;</w:t>
      </w:r>
    </w:p>
    <w:p w:rsidR="00A6393D" w:rsidRDefault="00374C8C" w:rsidP="001020CB">
      <w:pPr>
        <w:pStyle w:val="Akapitzlist"/>
        <w:numPr>
          <w:ilvl w:val="1"/>
          <w:numId w:val="8"/>
        </w:numPr>
        <w:spacing w:line="276" w:lineRule="auto"/>
        <w:ind w:left="284" w:hanging="284"/>
      </w:pPr>
      <w:r>
        <w:t>dostosowania</w:t>
      </w:r>
      <w:r w:rsidRPr="00374C8C">
        <w:t xml:space="preserve"> aranżacj</w:t>
      </w:r>
      <w:r>
        <w:t>i</w:t>
      </w:r>
      <w:r w:rsidRPr="00374C8C">
        <w:t xml:space="preserve"> strefy do sezonu letniego</w:t>
      </w:r>
      <w:r>
        <w:t xml:space="preserve"> oraz</w:t>
      </w:r>
      <w:r w:rsidRPr="00374C8C">
        <w:t xml:space="preserve"> </w:t>
      </w:r>
      <w:r>
        <w:t>dostosowania wszystkich</w:t>
      </w:r>
      <w:r w:rsidRPr="00374C8C">
        <w:t xml:space="preserve"> obiekt</w:t>
      </w:r>
      <w:r>
        <w:t>ów handlowych</w:t>
      </w:r>
      <w:r w:rsidRPr="00374C8C">
        <w:t>, mebl</w:t>
      </w:r>
      <w:r>
        <w:t>i</w:t>
      </w:r>
      <w:r w:rsidRPr="00374C8C">
        <w:t xml:space="preserve"> i element</w:t>
      </w:r>
      <w:r>
        <w:t>ów</w:t>
      </w:r>
      <w:r w:rsidRPr="00374C8C">
        <w:t xml:space="preserve"> dekoracyjn</w:t>
      </w:r>
      <w:r>
        <w:t>ych tak, aby tworzyły możliwie jednolitą całość, muszą być schludne, czyste i estetyczne;</w:t>
      </w:r>
    </w:p>
    <w:p w:rsidR="00F80462" w:rsidRDefault="00374C8C" w:rsidP="001020CB">
      <w:pPr>
        <w:pStyle w:val="Akapitzlist"/>
        <w:numPr>
          <w:ilvl w:val="1"/>
          <w:numId w:val="8"/>
        </w:numPr>
        <w:tabs>
          <w:tab w:val="left" w:pos="846"/>
          <w:tab w:val="left" w:pos="848"/>
        </w:tabs>
        <w:spacing w:line="276" w:lineRule="auto"/>
        <w:ind w:left="284" w:right="140" w:hanging="284"/>
      </w:pPr>
      <w:r>
        <w:t>p</w:t>
      </w:r>
      <w:r w:rsidR="00313A83">
        <w:t>rzestrzegania</w:t>
      </w:r>
      <w:r w:rsidR="00313A83">
        <w:rPr>
          <w:spacing w:val="40"/>
        </w:rPr>
        <w:t xml:space="preserve"> </w:t>
      </w:r>
      <w:r w:rsidR="00313A83">
        <w:t xml:space="preserve">zasad obowiązujących podczas Imprezy w szczególności </w:t>
      </w:r>
      <w:r w:rsidR="00313A83" w:rsidRPr="008716A6">
        <w:t>Regulaminu Str</w:t>
      </w:r>
      <w:r w:rsidR="00471DBA">
        <w:t xml:space="preserve">efy </w:t>
      </w:r>
      <w:r w:rsidR="008716A6" w:rsidRPr="008716A6">
        <w:t xml:space="preserve">Gastronomicznej </w:t>
      </w:r>
      <w:r w:rsidR="008716A6">
        <w:t xml:space="preserve">stanowiącego </w:t>
      </w:r>
      <w:r w:rsidR="008716A6" w:rsidRPr="008716A6">
        <w:rPr>
          <w:b/>
        </w:rPr>
        <w:t>z</w:t>
      </w:r>
      <w:r w:rsidR="00313A83" w:rsidRPr="008716A6">
        <w:rPr>
          <w:b/>
        </w:rPr>
        <w:t>a</w:t>
      </w:r>
      <w:r w:rsidR="00313A83">
        <w:rPr>
          <w:b/>
        </w:rPr>
        <w:t xml:space="preserve">łącznik nr 3 </w:t>
      </w:r>
      <w:r w:rsidR="00313A83">
        <w:t>do Umowy</w:t>
      </w:r>
      <w:r w:rsidR="0011364C" w:rsidRPr="001136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364C" w:rsidRPr="0011364C">
        <w:t xml:space="preserve">oraz ponosi ryzyko i odpowiedzialność za szkody wynikłe z niewykonania lub niewłaściwego wykonania umowy, w szczególności powstałe w wyniku nieprzestrzegania przez niego lub Jego podwykonawców przepisów BHP i przeciwpożarowych oraz nie dostosowania się do poleceń przedstawicieli </w:t>
      </w:r>
      <w:r w:rsidR="0011364C">
        <w:t>Zamawiającego</w:t>
      </w:r>
      <w:r w:rsidR="0011364C" w:rsidRPr="0011364C">
        <w:t xml:space="preserve">.  </w:t>
      </w:r>
    </w:p>
    <w:p w:rsidR="002C1265" w:rsidRDefault="002C1265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</w:pPr>
      <w:r>
        <w:t>Przed rozpoczęciem imprezy Wykonawca ma obowiązek przedstawić Zamawiającemu stosowne dokumenty i atesty potwierdzające sprawność oraz bezpieczeństwo posiadanych urządzeń.</w:t>
      </w:r>
    </w:p>
    <w:p w:rsidR="002C1265" w:rsidRDefault="002C1265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</w:pPr>
      <w:r>
        <w:t>Wykonawca ponosi pełną odpowiedzialność za prawidłowość sanitarną, technologiczną przygotowanych i sprzedawanych produktów.</w:t>
      </w:r>
    </w:p>
    <w:p w:rsidR="00D10CC5" w:rsidRPr="00D10CC5" w:rsidRDefault="00F80462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right="0" w:hanging="284"/>
      </w:pPr>
      <w:r>
        <w:t xml:space="preserve">Wykonawca </w:t>
      </w:r>
      <w:r w:rsidRPr="00F80462">
        <w:t>oświad</w:t>
      </w:r>
      <w:r>
        <w:t>cza</w:t>
      </w:r>
      <w:r w:rsidRPr="00F80462">
        <w:t>, że wszelkie roboty, prace montażowe oraz instalacyjne</w:t>
      </w:r>
      <w:r>
        <w:t xml:space="preserve"> w ramach organizacji strefy gastronomicznej</w:t>
      </w:r>
      <w:r w:rsidRPr="00F80462">
        <w:t xml:space="preserve"> zostały wykonane zgodnie z obowiązującymi przepisami prawa, normami technicznymi oraz zasadami bezpieczeństwa, z zachowaniem należytej staranności oraz zg</w:t>
      </w:r>
      <w:r>
        <w:t>odnie z aktualną wiedzą fachową.</w:t>
      </w:r>
      <w:r w:rsidR="00D10CC5" w:rsidRPr="002C126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10CC5" w:rsidRPr="00D10CC5" w:rsidRDefault="00D10CC5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right="0" w:hanging="284"/>
      </w:pPr>
      <w:r>
        <w:t xml:space="preserve">Wykonawca </w:t>
      </w:r>
      <w:r w:rsidRPr="00D10CC5">
        <w:t>ponosi pełną odpowiedzialność za zgodność wykonanych konstrukcji, instalacji oraz zastosowanych materiałów z przepisami prawa, w tym w szczególności w zakresie bezpieczeństwa pożarowego, BHP oraz wymogów technicznych, a także za skutki braku wymaganych dokumentów lub niespełnienia wymagań, o których mowa w ust. 4.</w:t>
      </w:r>
    </w:p>
    <w:p w:rsidR="00D10CC5" w:rsidRDefault="00D10CC5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</w:pPr>
      <w:r>
        <w:t>Wykonawca, jako podmiot odpowiedzialny za realizację strefy gastronomicznej, zobowiązuje się do zapewnienia i zamontowania oświetlenia awaryjnego (w tym ewakuacyjnego) w ramach wszystkich budowanych konstrukcji, zabudów oraz elementów infrastruktury strefy gastronomicznej.</w:t>
      </w:r>
    </w:p>
    <w:p w:rsidR="00D10CC5" w:rsidRDefault="00D10CC5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</w:pPr>
      <w:r>
        <w:t xml:space="preserve">Oświetlenie awaryjne, o którym mowa w ust. 6, musi być wykonane i zamontowane w sposób zapewniający bezpieczeństwo użytkowników oraz spełniający wszelkie obowiązujące przepisy prawa i </w:t>
      </w:r>
      <w:r>
        <w:lastRenderedPageBreak/>
        <w:t xml:space="preserve">odpowiednie normy techniczne, w szczególności w zakresie oświetlenia ewakuacyjnego </w:t>
      </w:r>
    </w:p>
    <w:p w:rsidR="00D10CC5" w:rsidRDefault="00D10CC5" w:rsidP="001020CB">
      <w:pPr>
        <w:tabs>
          <w:tab w:val="left" w:pos="284"/>
        </w:tabs>
        <w:spacing w:line="276" w:lineRule="auto"/>
      </w:pPr>
      <w:r>
        <w:t>i bezpieczeństwa pożarowego.</w:t>
      </w:r>
    </w:p>
    <w:p w:rsidR="00D10CC5" w:rsidRDefault="00A61D3B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</w:pPr>
      <w:r>
        <w:t xml:space="preserve">Wykonawca </w:t>
      </w:r>
      <w:r w:rsidR="00D10CC5">
        <w:t>ponosi pełną odpowiedzialność za prawidłowość doboru, montażu oraz działania oświetlenia awaryjnego, w tym za zapewnienie jego sprawności przez cały okres funkcjonowania strefy gastronomicznej.</w:t>
      </w:r>
    </w:p>
    <w:p w:rsidR="00A61D3B" w:rsidRDefault="00A61D3B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</w:pPr>
      <w:r>
        <w:t xml:space="preserve">Wykonawca może zaproponować dodatkowe elementy </w:t>
      </w:r>
      <w:r w:rsidR="000E31D6">
        <w:t>uatrakcy</w:t>
      </w:r>
      <w:r w:rsidR="005258F3">
        <w:t xml:space="preserve">jniające przestrzeń </w:t>
      </w:r>
      <w:r w:rsidR="00B01CA1">
        <w:t>strefy i</w:t>
      </w:r>
      <w:r w:rsidR="005258F3">
        <w:t xml:space="preserve"> </w:t>
      </w:r>
      <w:r w:rsidR="000E31D6">
        <w:t>urządzenia</w:t>
      </w:r>
      <w:r w:rsidR="00B01CA1">
        <w:t xml:space="preserve"> rekreacyjne</w:t>
      </w:r>
      <w:r w:rsidR="005258F3">
        <w:t xml:space="preserve"> </w:t>
      </w:r>
      <w:r w:rsidR="00B01CA1">
        <w:t>typu</w:t>
      </w:r>
      <w:r w:rsidR="005258F3">
        <w:t xml:space="preserve"> karuzele czy huśtawki,</w:t>
      </w:r>
      <w:r w:rsidR="000E31D6">
        <w:t xml:space="preserve"> zgodne z ofertą stanowiącą załącznik nr 1.</w:t>
      </w:r>
    </w:p>
    <w:p w:rsidR="00992B9B" w:rsidRDefault="00313A83" w:rsidP="00992B9B">
      <w:pPr>
        <w:pStyle w:val="Akapitzlist"/>
        <w:numPr>
          <w:ilvl w:val="0"/>
          <w:numId w:val="8"/>
        </w:numPr>
        <w:tabs>
          <w:tab w:val="left" w:pos="565"/>
          <w:tab w:val="left" w:pos="567"/>
        </w:tabs>
        <w:spacing w:line="276" w:lineRule="auto"/>
        <w:ind w:left="0" w:hanging="284"/>
      </w:pPr>
      <w:r>
        <w:t>Ceny sprzedawanych podczas Imprezy produktów ustala Wykonawca na własną odpowiedzialność i ryzyko. Zamawiający nie ponosi odpowiedzialności za zysk Wykonawcy.</w:t>
      </w:r>
    </w:p>
    <w:p w:rsidR="00992B9B" w:rsidRPr="00992B9B" w:rsidRDefault="00992B9B" w:rsidP="00992B9B">
      <w:pPr>
        <w:pStyle w:val="Akapitzlist"/>
        <w:numPr>
          <w:ilvl w:val="0"/>
          <w:numId w:val="8"/>
        </w:numPr>
        <w:tabs>
          <w:tab w:val="left" w:pos="565"/>
          <w:tab w:val="left" w:pos="567"/>
        </w:tabs>
        <w:spacing w:line="276" w:lineRule="auto"/>
        <w:ind w:left="0" w:hanging="284"/>
      </w:pPr>
      <w:r w:rsidRPr="00992B9B">
        <w:t>Wykonawca zobowiązany jest do zastosowania upustu dla studentów Łódzkiego Partnerstwa Akademickiego (posiadających konkretny kolor opaski uprawniającej do wejścia na teren Festiwalu) w wysokości 20% od ceny wyjściowej na wszystkie napoje, w tym alkoholowe, w każdym punkcie strefy gastronomicznej. Weryfikację uprawnień do zniżki będą przeprowadzać sprzedawcy w punkcie. Zamawiający przekaże Wykonawcy informację, jaki kolor opaski uprawnia do zniżki najpóźniej na 3 dni przed Festiwalem. Wykonawca oświadcza, że udzielony studentom upust w wysokości 20% stanowi jego wyłączny koszt i został w pełni uwzględniony w kalkulacji oferty oraz licytowanej stawki wynagrodzenia. Z tytułu stosowania zniżki Wykonawcy nie przysługują względem Zamawiającego żadne roszczenia odszkodowawcze ani żądanie obniżenia wynagrodzenia, o którym mowa w § 7 ust. 1.</w:t>
      </w:r>
    </w:p>
    <w:p w:rsidR="00AD01E3" w:rsidRDefault="00313A83" w:rsidP="001020CB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line="276" w:lineRule="auto"/>
        <w:ind w:left="0" w:right="138" w:hanging="284"/>
      </w:pPr>
      <w:r>
        <w:t>Po zakończeniu każdego z dni</w:t>
      </w:r>
      <w:r>
        <w:rPr>
          <w:spacing w:val="40"/>
        </w:rPr>
        <w:t xml:space="preserve"> </w:t>
      </w:r>
      <w:r w:rsidR="007B18C7">
        <w:t>W</w:t>
      </w:r>
      <w:r>
        <w:t xml:space="preserve">ydarzenia Wykonawca zobowiązany jest do </w:t>
      </w:r>
      <w:r w:rsidR="00B76381">
        <w:t xml:space="preserve">kompleksowego </w:t>
      </w:r>
      <w:r>
        <w:t xml:space="preserve">uprzątnięcia terenu (ławy, ławki, parasole, namioty, nalewaki typu </w:t>
      </w:r>
      <w:proofErr w:type="spellStart"/>
      <w:r>
        <w:t>roll</w:t>
      </w:r>
      <w:proofErr w:type="spellEnd"/>
      <w:r>
        <w:t xml:space="preserve"> – bar, ogrodzenia i odpady) do godziny 8:00 następnego dnia.</w:t>
      </w:r>
    </w:p>
    <w:p w:rsidR="00F542BE" w:rsidRDefault="00F542BE" w:rsidP="001020CB">
      <w:pPr>
        <w:pStyle w:val="Akapitzlist"/>
        <w:numPr>
          <w:ilvl w:val="0"/>
          <w:numId w:val="8"/>
        </w:numPr>
        <w:spacing w:line="276" w:lineRule="auto"/>
        <w:ind w:left="0" w:hanging="284"/>
      </w:pPr>
      <w:r>
        <w:t xml:space="preserve">Demontaż </w:t>
      </w:r>
      <w:r w:rsidRPr="00F542BE">
        <w:t xml:space="preserve">elementów Strefy Gastronomicznej </w:t>
      </w:r>
      <w:r>
        <w:t>nastąpi do 3</w:t>
      </w:r>
      <w:r w:rsidR="00342CA5">
        <w:t>1</w:t>
      </w:r>
      <w:r>
        <w:t xml:space="preserve"> maja </w:t>
      </w:r>
      <w:r w:rsidRPr="00F542BE">
        <w:t xml:space="preserve">2026 </w:t>
      </w:r>
      <w:r>
        <w:t xml:space="preserve">r. </w:t>
      </w:r>
      <w:r w:rsidRPr="00F542BE">
        <w:t xml:space="preserve">do godziny </w:t>
      </w:r>
      <w:r>
        <w:t>18:00. Po tym czasie wszystkie pojazdy i elementy infrastruktury muszą opuścić teren</w:t>
      </w:r>
      <w:r w:rsidR="007B18C7">
        <w:t xml:space="preserve"> W</w:t>
      </w:r>
      <w:r w:rsidR="009821DB">
        <w:t>ydarzenia udostępniony przez Zamawiającego</w:t>
      </w:r>
      <w:r>
        <w:t>.</w:t>
      </w:r>
      <w:r w:rsidR="009821DB">
        <w:t xml:space="preserve"> </w:t>
      </w:r>
    </w:p>
    <w:p w:rsidR="009821DB" w:rsidRDefault="009821DB" w:rsidP="001020CB">
      <w:pPr>
        <w:pStyle w:val="Akapitzlist"/>
        <w:numPr>
          <w:ilvl w:val="0"/>
          <w:numId w:val="8"/>
        </w:numPr>
        <w:spacing w:line="276" w:lineRule="auto"/>
        <w:ind w:left="0" w:hanging="284"/>
      </w:pPr>
      <w:r>
        <w:t>Wykonawca</w:t>
      </w:r>
      <w:r w:rsidRPr="009821DB">
        <w:t xml:space="preserve"> zobowiązuje się do </w:t>
      </w:r>
      <w:r>
        <w:t>pozostawieniu</w:t>
      </w:r>
      <w:r w:rsidRPr="009821DB">
        <w:t xml:space="preserve"> terenu w stanie wolnym od wszelkich zanieczyszczeń i odpadów. Teren po demontażu musi zostać poddany kompleksowemu sprzątaniu, przywracającemu go do stanu z dnia przekazania. W przypadku pozostawienia nieporządku, </w:t>
      </w:r>
      <w:r>
        <w:t>Zamawiający</w:t>
      </w:r>
      <w:r w:rsidRPr="009821DB">
        <w:t xml:space="preserve"> zastrzega sobie prawo do obciążenia </w:t>
      </w:r>
      <w:r>
        <w:t>Wykonawcy</w:t>
      </w:r>
      <w:r w:rsidRPr="009821DB">
        <w:t xml:space="preserve"> koszt</w:t>
      </w:r>
      <w:r>
        <w:t>ami profesjonalnego sprzątania.</w:t>
      </w:r>
    </w:p>
    <w:p w:rsidR="00AD01E3" w:rsidRDefault="00AD01E3" w:rsidP="001020CB">
      <w:pPr>
        <w:pStyle w:val="Tekstpodstawowy"/>
        <w:spacing w:line="276" w:lineRule="auto"/>
        <w:ind w:hanging="284"/>
      </w:pPr>
    </w:p>
    <w:p w:rsidR="00AD01E3" w:rsidRDefault="00313A83" w:rsidP="001020CB">
      <w:pPr>
        <w:pStyle w:val="Nagwek1"/>
        <w:spacing w:line="276" w:lineRule="auto"/>
        <w:ind w:left="0" w:hanging="284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</w:rPr>
      </w:pPr>
    </w:p>
    <w:p w:rsidR="00535D5E" w:rsidRPr="008716A6" w:rsidRDefault="00313A83" w:rsidP="001020CB">
      <w:pPr>
        <w:pStyle w:val="Akapitzlist"/>
        <w:numPr>
          <w:ilvl w:val="0"/>
          <w:numId w:val="7"/>
        </w:numPr>
        <w:tabs>
          <w:tab w:val="left" w:pos="499"/>
        </w:tabs>
        <w:spacing w:line="276" w:lineRule="auto"/>
        <w:ind w:left="0" w:right="0" w:hanging="284"/>
        <w:rPr>
          <w:b/>
        </w:rPr>
      </w:pPr>
      <w:r w:rsidRPr="008716A6">
        <w:rPr>
          <w:spacing w:val="-2"/>
        </w:rPr>
        <w:t>Miejsce</w:t>
      </w:r>
      <w:r w:rsidRPr="008716A6">
        <w:rPr>
          <w:spacing w:val="4"/>
        </w:rPr>
        <w:t xml:space="preserve"> </w:t>
      </w:r>
      <w:r w:rsidRPr="008716A6">
        <w:rPr>
          <w:spacing w:val="-2"/>
        </w:rPr>
        <w:t>organizacji</w:t>
      </w:r>
      <w:r w:rsidRPr="008716A6">
        <w:rPr>
          <w:spacing w:val="4"/>
        </w:rPr>
        <w:t xml:space="preserve"> </w:t>
      </w:r>
      <w:r w:rsidRPr="008716A6">
        <w:rPr>
          <w:spacing w:val="-2"/>
        </w:rPr>
        <w:t>strefy</w:t>
      </w:r>
      <w:r w:rsidRPr="008716A6">
        <w:rPr>
          <w:spacing w:val="6"/>
        </w:rPr>
        <w:t xml:space="preserve"> </w:t>
      </w:r>
      <w:r w:rsidRPr="008716A6">
        <w:rPr>
          <w:spacing w:val="-2"/>
        </w:rPr>
        <w:t>gastronomicznej</w:t>
      </w:r>
      <w:r w:rsidRPr="008716A6">
        <w:rPr>
          <w:b/>
          <w:spacing w:val="7"/>
        </w:rPr>
        <w:t xml:space="preserve"> </w:t>
      </w:r>
      <w:r w:rsidRPr="008716A6">
        <w:rPr>
          <w:spacing w:val="-2"/>
        </w:rPr>
        <w:t>przedstawia</w:t>
      </w:r>
      <w:r w:rsidRPr="008716A6">
        <w:rPr>
          <w:b/>
          <w:spacing w:val="5"/>
        </w:rPr>
        <w:t xml:space="preserve"> </w:t>
      </w:r>
      <w:r w:rsidRPr="008716A6">
        <w:rPr>
          <w:b/>
          <w:spacing w:val="-2"/>
        </w:rPr>
        <w:t>załącznik</w:t>
      </w:r>
      <w:r w:rsidRPr="008716A6">
        <w:rPr>
          <w:b/>
          <w:spacing w:val="8"/>
        </w:rPr>
        <w:t xml:space="preserve"> </w:t>
      </w:r>
      <w:r w:rsidRPr="008716A6">
        <w:rPr>
          <w:b/>
          <w:spacing w:val="-2"/>
        </w:rPr>
        <w:t>nr</w:t>
      </w:r>
      <w:r w:rsidRPr="008716A6">
        <w:rPr>
          <w:b/>
          <w:spacing w:val="5"/>
        </w:rPr>
        <w:t xml:space="preserve"> </w:t>
      </w:r>
      <w:r w:rsidR="008716A6">
        <w:rPr>
          <w:b/>
          <w:spacing w:val="-5"/>
        </w:rPr>
        <w:t>5</w:t>
      </w:r>
      <w:r w:rsidRPr="008716A6">
        <w:rPr>
          <w:b/>
          <w:spacing w:val="-5"/>
        </w:rPr>
        <w:t>.</w:t>
      </w:r>
    </w:p>
    <w:p w:rsidR="002C1265" w:rsidRDefault="002C1265" w:rsidP="001020CB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right="0" w:hanging="284"/>
      </w:pPr>
      <w:r>
        <w:t>Zamawiający</w:t>
      </w:r>
      <w:r w:rsidRPr="00535D5E">
        <w:t xml:space="preserve"> oświadcza, iż w okresie organizacji Wydarzenia będzie posiadał tytuł prawny do korzystania z terenów, na których będzie realizowany przedmiot umowy określony w §</w:t>
      </w:r>
      <w:r>
        <w:t>1 ust. 1.</w:t>
      </w:r>
    </w:p>
    <w:p w:rsidR="002C1265" w:rsidRDefault="002C1265" w:rsidP="001020CB">
      <w:pPr>
        <w:pStyle w:val="Akapitzlist"/>
        <w:numPr>
          <w:ilvl w:val="0"/>
          <w:numId w:val="7"/>
        </w:numPr>
        <w:tabs>
          <w:tab w:val="left" w:pos="498"/>
        </w:tabs>
        <w:spacing w:line="276" w:lineRule="auto"/>
        <w:ind w:left="0" w:right="0" w:hanging="284"/>
      </w:pPr>
      <w:r>
        <w:t>Zamawiający</w:t>
      </w:r>
      <w:r>
        <w:rPr>
          <w:spacing w:val="38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:rsidR="002C1265" w:rsidRDefault="002C1265" w:rsidP="001020CB">
      <w:pPr>
        <w:pStyle w:val="Akapitzlist"/>
        <w:numPr>
          <w:ilvl w:val="1"/>
          <w:numId w:val="7"/>
        </w:numPr>
        <w:tabs>
          <w:tab w:val="left" w:pos="858"/>
          <w:tab w:val="left" w:pos="861"/>
        </w:tabs>
        <w:spacing w:line="276" w:lineRule="auto"/>
        <w:ind w:left="284" w:hanging="284"/>
      </w:pPr>
      <w:r>
        <w:t>zapewnienia</w:t>
      </w:r>
      <w:r>
        <w:rPr>
          <w:spacing w:val="-13"/>
        </w:rPr>
        <w:t xml:space="preserve"> </w:t>
      </w:r>
      <w:r>
        <w:t>wyłączności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prowadzenie</w:t>
      </w:r>
      <w:r>
        <w:rPr>
          <w:spacing w:val="-12"/>
        </w:rPr>
        <w:t xml:space="preserve"> </w:t>
      </w:r>
      <w:r>
        <w:t>strefy</w:t>
      </w:r>
      <w:r>
        <w:rPr>
          <w:spacing w:val="-13"/>
        </w:rPr>
        <w:t xml:space="preserve"> </w:t>
      </w:r>
      <w:r w:rsidR="0052056E" w:rsidRPr="008716A6">
        <w:rPr>
          <w:spacing w:val="-2"/>
        </w:rPr>
        <w:t>gastronomicznej</w:t>
      </w:r>
      <w:r w:rsidR="0052056E" w:rsidRPr="008716A6">
        <w:rPr>
          <w:b/>
          <w:spacing w:val="7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Wykonawcę w ramach Imprezy,</w:t>
      </w:r>
    </w:p>
    <w:p w:rsidR="002C1265" w:rsidRDefault="002C1265" w:rsidP="001020CB">
      <w:pPr>
        <w:pStyle w:val="Akapitzlist"/>
        <w:numPr>
          <w:ilvl w:val="1"/>
          <w:numId w:val="7"/>
        </w:numPr>
        <w:tabs>
          <w:tab w:val="left" w:pos="858"/>
        </w:tabs>
        <w:spacing w:line="276" w:lineRule="auto"/>
        <w:ind w:left="284" w:right="0" w:hanging="284"/>
      </w:pPr>
      <w:r>
        <w:t>zapewnienia</w:t>
      </w:r>
      <w:r>
        <w:rPr>
          <w:spacing w:val="-8"/>
        </w:rPr>
        <w:t xml:space="preserve"> </w:t>
      </w:r>
      <w:r>
        <w:t>stałego</w:t>
      </w:r>
      <w:r>
        <w:rPr>
          <w:spacing w:val="-5"/>
        </w:rPr>
        <w:t xml:space="preserve"> </w:t>
      </w:r>
      <w:r>
        <w:t>kontaktu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osobą</w:t>
      </w:r>
      <w:r>
        <w:rPr>
          <w:spacing w:val="-8"/>
        </w:rPr>
        <w:t xml:space="preserve"> </w:t>
      </w:r>
      <w:r>
        <w:t>odpowiedzialną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organizację</w:t>
      </w:r>
      <w:r>
        <w:rPr>
          <w:spacing w:val="-4"/>
        </w:rPr>
        <w:t xml:space="preserve"> </w:t>
      </w:r>
      <w:r>
        <w:rPr>
          <w:spacing w:val="-2"/>
        </w:rPr>
        <w:t>Imprezy,</w:t>
      </w:r>
    </w:p>
    <w:p w:rsidR="002C1265" w:rsidRPr="002C1265" w:rsidRDefault="002C1265" w:rsidP="001020CB">
      <w:pPr>
        <w:pStyle w:val="Akapitzlist"/>
        <w:numPr>
          <w:ilvl w:val="1"/>
          <w:numId w:val="7"/>
        </w:numPr>
        <w:tabs>
          <w:tab w:val="left" w:pos="859"/>
        </w:tabs>
        <w:spacing w:line="276" w:lineRule="auto"/>
        <w:ind w:left="284" w:right="0" w:hanging="284"/>
      </w:pPr>
      <w:r>
        <w:t>promocji</w:t>
      </w:r>
      <w:r>
        <w:rPr>
          <w:spacing w:val="-3"/>
        </w:rPr>
        <w:t xml:space="preserve"> </w:t>
      </w:r>
      <w:r>
        <w:rPr>
          <w:spacing w:val="-2"/>
        </w:rPr>
        <w:t>Imprezy,</w:t>
      </w:r>
    </w:p>
    <w:p w:rsidR="002C1265" w:rsidRDefault="002C1265" w:rsidP="001020CB">
      <w:pPr>
        <w:pStyle w:val="Akapitzlist"/>
        <w:numPr>
          <w:ilvl w:val="1"/>
          <w:numId w:val="7"/>
        </w:numPr>
        <w:tabs>
          <w:tab w:val="left" w:pos="859"/>
        </w:tabs>
        <w:spacing w:line="276" w:lineRule="auto"/>
        <w:ind w:left="284" w:right="0" w:hanging="284"/>
      </w:pPr>
      <w:r w:rsidRPr="002C1265">
        <w:t>zapewni</w:t>
      </w:r>
      <w:r>
        <w:t>enia</w:t>
      </w:r>
      <w:r w:rsidRPr="002C1265">
        <w:t xml:space="preserve"> teren</w:t>
      </w:r>
      <w:r>
        <w:t>u</w:t>
      </w:r>
      <w:r w:rsidRPr="002C1265">
        <w:t xml:space="preserve"> przeznaczon</w:t>
      </w:r>
      <w:r>
        <w:t>ego</w:t>
      </w:r>
      <w:r w:rsidRPr="002C1265">
        <w:t xml:space="preserve"> na strefę gastronomiczną</w:t>
      </w:r>
      <w:r>
        <w:t>,</w:t>
      </w:r>
    </w:p>
    <w:p w:rsidR="005E4B6A" w:rsidRDefault="005E4B6A" w:rsidP="001020CB">
      <w:pPr>
        <w:pStyle w:val="Akapitzlist"/>
        <w:numPr>
          <w:ilvl w:val="1"/>
          <w:numId w:val="7"/>
        </w:numPr>
        <w:tabs>
          <w:tab w:val="left" w:pos="859"/>
        </w:tabs>
        <w:spacing w:line="276" w:lineRule="auto"/>
        <w:ind w:left="284" w:right="0" w:hanging="284"/>
      </w:pPr>
      <w:r>
        <w:t xml:space="preserve">zapewnienia dostępu do </w:t>
      </w:r>
      <w:proofErr w:type="spellStart"/>
      <w:r>
        <w:t>internetu</w:t>
      </w:r>
      <w:proofErr w:type="spellEnd"/>
      <w:r>
        <w:t xml:space="preserve"> w celu funkcjonowania terminali płatniczych w strefie gastronomicznej,</w:t>
      </w:r>
    </w:p>
    <w:p w:rsidR="002C1265" w:rsidRDefault="005E4B6A" w:rsidP="001020CB">
      <w:pPr>
        <w:pStyle w:val="Akapitzlist"/>
        <w:numPr>
          <w:ilvl w:val="1"/>
          <w:numId w:val="7"/>
        </w:numPr>
        <w:tabs>
          <w:tab w:val="left" w:pos="859"/>
        </w:tabs>
        <w:spacing w:line="276" w:lineRule="auto"/>
        <w:ind w:left="284" w:right="0" w:hanging="284"/>
      </w:pPr>
      <w:r>
        <w:t xml:space="preserve">zapewnienia </w:t>
      </w:r>
      <w:r w:rsidR="002C1265">
        <w:t>kontener</w:t>
      </w:r>
      <w:r>
        <w:t>ów</w:t>
      </w:r>
      <w:r w:rsidR="002C1265">
        <w:t xml:space="preserve"> </w:t>
      </w:r>
      <w:r w:rsidR="002C1265" w:rsidRPr="00F80462">
        <w:t xml:space="preserve">do </w:t>
      </w:r>
      <w:r>
        <w:t xml:space="preserve">zbiorczego </w:t>
      </w:r>
      <w:r w:rsidR="002C1265" w:rsidRPr="00F80462">
        <w:t xml:space="preserve">składowania odpadów </w:t>
      </w:r>
      <w:r w:rsidR="002C1265">
        <w:t>wraz z ich wywozem.</w:t>
      </w:r>
    </w:p>
    <w:p w:rsidR="002C1265" w:rsidRDefault="002C1265" w:rsidP="001020CB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0" w:hanging="284"/>
      </w:pPr>
      <w:r w:rsidRPr="00D01216">
        <w:t xml:space="preserve">Pozostałe elementy i usługi niezbędne do prawidłowego funkcjonowania strefy gastronomicznej, </w:t>
      </w:r>
      <w:r>
        <w:t xml:space="preserve">nieuwzględnione w ust. 3 niniejszego paragrafu, </w:t>
      </w:r>
      <w:r w:rsidRPr="00D01216">
        <w:t xml:space="preserve">w szczególności: zasilanie elektryczne, ochrona, serwis </w:t>
      </w:r>
      <w:r w:rsidRPr="00D01216">
        <w:lastRenderedPageBreak/>
        <w:t xml:space="preserve">sprzątający, maszyny budowlane oraz inne świadczenia organizacyjne i techniczne, zostaną szczegółowo opisane oraz wycenione w </w:t>
      </w:r>
      <w:r w:rsidR="008716A6">
        <w:rPr>
          <w:b/>
        </w:rPr>
        <w:t>z</w:t>
      </w:r>
      <w:r w:rsidRPr="008716A6">
        <w:rPr>
          <w:b/>
        </w:rPr>
        <w:t>ałączniku nr 4</w:t>
      </w:r>
      <w:r w:rsidRPr="00F80462">
        <w:t xml:space="preserve"> do Umowy. </w:t>
      </w:r>
      <w:r>
        <w:t>Świadczenia, o których mowa stanowią usługi dodatkowe i będą dodatkowo</w:t>
      </w:r>
      <w:r w:rsidR="00CF2643">
        <w:tab/>
      </w:r>
      <w:r>
        <w:t xml:space="preserve"> płatne przez Wykonawcę na rzecz Zamawiającego, zgodnie z waru</w:t>
      </w:r>
      <w:r w:rsidR="008716A6">
        <w:t>nkami i stawkami określonymi w z</w:t>
      </w:r>
      <w:r>
        <w:t>ałączniku nr 4 do umowy.</w:t>
      </w:r>
    </w:p>
    <w:p w:rsidR="00F542BE" w:rsidRPr="005E4B6A" w:rsidRDefault="00F542BE" w:rsidP="001020CB">
      <w:pPr>
        <w:pStyle w:val="Akapitzlist"/>
        <w:numPr>
          <w:ilvl w:val="0"/>
          <w:numId w:val="7"/>
        </w:numPr>
        <w:spacing w:line="276" w:lineRule="auto"/>
        <w:ind w:left="0" w:hanging="284"/>
        <w:rPr>
          <w:u w:val="single"/>
        </w:rPr>
      </w:pPr>
      <w:r w:rsidRPr="005E4B6A">
        <w:rPr>
          <w:u w:val="single"/>
        </w:rPr>
        <w:t>Zamawiający</w:t>
      </w:r>
      <w:r w:rsidRPr="005E4B6A">
        <w:rPr>
          <w:spacing w:val="38"/>
          <w:u w:val="single"/>
        </w:rPr>
        <w:t xml:space="preserve"> </w:t>
      </w:r>
      <w:r w:rsidRPr="005E4B6A">
        <w:rPr>
          <w:u w:val="single"/>
        </w:rPr>
        <w:t xml:space="preserve">zapewni możliwości </w:t>
      </w:r>
      <w:proofErr w:type="spellStart"/>
      <w:r w:rsidRPr="005E4B6A">
        <w:rPr>
          <w:u w:val="single"/>
        </w:rPr>
        <w:t>zatowarowania</w:t>
      </w:r>
      <w:proofErr w:type="spellEnd"/>
      <w:r w:rsidRPr="005E4B6A">
        <w:rPr>
          <w:u w:val="single"/>
        </w:rPr>
        <w:t xml:space="preserve"> stref</w:t>
      </w:r>
      <w:r w:rsidR="00B54EC6">
        <w:rPr>
          <w:u w:val="single"/>
        </w:rPr>
        <w:t xml:space="preserve"> od godz. 8:00</w:t>
      </w:r>
      <w:r w:rsidRPr="005E4B6A">
        <w:rPr>
          <w:u w:val="single"/>
        </w:rPr>
        <w:t xml:space="preserve"> do godz. 13:00 </w:t>
      </w:r>
      <w:r w:rsidR="00B54EC6">
        <w:rPr>
          <w:u w:val="single"/>
        </w:rPr>
        <w:t>każdego dnia Wydarzenia</w:t>
      </w:r>
      <w:r w:rsidR="005E4B6A">
        <w:rPr>
          <w:u w:val="single"/>
        </w:rPr>
        <w:t xml:space="preserve">. Po tym czasie </w:t>
      </w:r>
      <w:r w:rsidRPr="005E4B6A">
        <w:rPr>
          <w:u w:val="single"/>
        </w:rPr>
        <w:t xml:space="preserve">wszystkie pojazdy muszą </w:t>
      </w:r>
      <w:r w:rsidR="005E4B6A">
        <w:rPr>
          <w:u w:val="single"/>
        </w:rPr>
        <w:t>opuścić</w:t>
      </w:r>
      <w:r w:rsidRPr="005E4B6A">
        <w:rPr>
          <w:u w:val="single"/>
        </w:rPr>
        <w:t xml:space="preserve"> teren </w:t>
      </w:r>
      <w:r w:rsidR="007B18C7" w:rsidRPr="005E4B6A">
        <w:rPr>
          <w:u w:val="single"/>
        </w:rPr>
        <w:t>W</w:t>
      </w:r>
      <w:r w:rsidRPr="005E4B6A">
        <w:rPr>
          <w:u w:val="single"/>
        </w:rPr>
        <w:t>ydarzenia.</w:t>
      </w:r>
    </w:p>
    <w:p w:rsidR="00F542BE" w:rsidRDefault="00F542BE" w:rsidP="001020CB">
      <w:pPr>
        <w:pStyle w:val="Akapitzlist"/>
        <w:numPr>
          <w:ilvl w:val="0"/>
          <w:numId w:val="7"/>
        </w:numPr>
        <w:spacing w:line="276" w:lineRule="auto"/>
        <w:ind w:left="0" w:hanging="284"/>
      </w:pPr>
      <w:r>
        <w:t>Zamawiający</w:t>
      </w:r>
      <w:r>
        <w:rPr>
          <w:spacing w:val="38"/>
        </w:rPr>
        <w:t xml:space="preserve"> </w:t>
      </w:r>
      <w:r>
        <w:t>udostępnieni</w:t>
      </w:r>
      <w:r w:rsidRPr="00F542BE">
        <w:t xml:space="preserve"> </w:t>
      </w:r>
      <w:r>
        <w:t xml:space="preserve">teren w celu prowadzenia montażu </w:t>
      </w:r>
      <w:r w:rsidRPr="00F542BE">
        <w:t xml:space="preserve">elementów Strefy Gastronomicznej od dnia </w:t>
      </w:r>
      <w:r>
        <w:t>2</w:t>
      </w:r>
      <w:r w:rsidR="00342CA5">
        <w:t>7</w:t>
      </w:r>
      <w:r>
        <w:t xml:space="preserve"> maja</w:t>
      </w:r>
      <w:r w:rsidRPr="00F542BE">
        <w:t xml:space="preserve"> 2026 od godziny</w:t>
      </w:r>
      <w:r>
        <w:t xml:space="preserve"> </w:t>
      </w:r>
      <w:r w:rsidR="00342CA5">
        <w:t>8</w:t>
      </w:r>
      <w:r>
        <w:t>:00 do dnia 2</w:t>
      </w:r>
      <w:r w:rsidR="00342CA5">
        <w:t>8</w:t>
      </w:r>
      <w:r>
        <w:t xml:space="preserve"> maja </w:t>
      </w:r>
      <w:r w:rsidRPr="00F542BE">
        <w:t xml:space="preserve">2026 do godziny </w:t>
      </w:r>
      <w:r>
        <w:t>1</w:t>
      </w:r>
      <w:r w:rsidR="00471DBA">
        <w:t>8</w:t>
      </w:r>
      <w:r>
        <w:t xml:space="preserve">:00. </w:t>
      </w:r>
    </w:p>
    <w:p w:rsidR="002C1265" w:rsidRPr="00535D5E" w:rsidRDefault="002C1265" w:rsidP="001020CB">
      <w:pPr>
        <w:pStyle w:val="Akapitzlist"/>
        <w:tabs>
          <w:tab w:val="left" w:pos="709"/>
        </w:tabs>
        <w:spacing w:line="276" w:lineRule="auto"/>
        <w:ind w:left="0" w:hanging="284"/>
      </w:pPr>
    </w:p>
    <w:p w:rsidR="00AD01E3" w:rsidRDefault="00313A83" w:rsidP="001020CB">
      <w:pPr>
        <w:pStyle w:val="Nagwek1"/>
        <w:spacing w:line="276" w:lineRule="auto"/>
        <w:ind w:left="0" w:right="563" w:hanging="284"/>
      </w:pPr>
      <w:bookmarkStart w:id="1" w:name="§_3"/>
      <w:bookmarkEnd w:id="1"/>
      <w:r>
        <w:t>§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</w:rPr>
      </w:pPr>
    </w:p>
    <w:p w:rsidR="00AD01E3" w:rsidRDefault="00313A83" w:rsidP="001020CB">
      <w:pPr>
        <w:pStyle w:val="Akapitzlist"/>
        <w:numPr>
          <w:ilvl w:val="0"/>
          <w:numId w:val="6"/>
        </w:numPr>
        <w:tabs>
          <w:tab w:val="left" w:pos="498"/>
        </w:tabs>
        <w:spacing w:line="276" w:lineRule="auto"/>
        <w:ind w:left="0" w:right="0" w:hanging="284"/>
      </w:pPr>
      <w:bookmarkStart w:id="2" w:name="1._Wykonawca_oświadcza,_że_znany_jest_mu"/>
      <w:bookmarkEnd w:id="2"/>
      <w:r>
        <w:t>Wykonawca</w:t>
      </w:r>
      <w:r>
        <w:rPr>
          <w:spacing w:val="40"/>
        </w:rPr>
        <w:t xml:space="preserve">  </w:t>
      </w:r>
      <w:r>
        <w:t>oświadcza,</w:t>
      </w:r>
      <w:r>
        <w:rPr>
          <w:spacing w:val="39"/>
        </w:rPr>
        <w:t xml:space="preserve">  </w:t>
      </w:r>
      <w:r>
        <w:t>że</w:t>
      </w:r>
      <w:r>
        <w:rPr>
          <w:spacing w:val="41"/>
        </w:rPr>
        <w:t xml:space="preserve">  </w:t>
      </w:r>
      <w:r>
        <w:t>znany</w:t>
      </w:r>
      <w:r>
        <w:rPr>
          <w:spacing w:val="40"/>
        </w:rPr>
        <w:t xml:space="preserve">  </w:t>
      </w:r>
      <w:r>
        <w:t>jest</w:t>
      </w:r>
      <w:r>
        <w:rPr>
          <w:spacing w:val="40"/>
        </w:rPr>
        <w:t xml:space="preserve">  </w:t>
      </w:r>
      <w:r>
        <w:t>mu</w:t>
      </w:r>
      <w:r>
        <w:rPr>
          <w:spacing w:val="40"/>
        </w:rPr>
        <w:t xml:space="preserve">  </w:t>
      </w:r>
      <w:r>
        <w:t>szczegółowy</w:t>
      </w:r>
      <w:r>
        <w:rPr>
          <w:spacing w:val="41"/>
        </w:rPr>
        <w:t xml:space="preserve">  </w:t>
      </w:r>
      <w:r>
        <w:t>program</w:t>
      </w:r>
      <w:r>
        <w:rPr>
          <w:spacing w:val="41"/>
        </w:rPr>
        <w:t xml:space="preserve">  </w:t>
      </w:r>
      <w:r>
        <w:t>Imprezy,</w:t>
      </w:r>
      <w:r>
        <w:rPr>
          <w:spacing w:val="40"/>
        </w:rPr>
        <w:t xml:space="preserve">  </w:t>
      </w:r>
      <w:r>
        <w:rPr>
          <w:spacing w:val="-2"/>
        </w:rPr>
        <w:t>stanowiący</w:t>
      </w:r>
    </w:p>
    <w:p w:rsidR="00AD01E3" w:rsidRDefault="00313A83" w:rsidP="00342CA5">
      <w:pPr>
        <w:pStyle w:val="Nagwek1"/>
        <w:spacing w:line="276" w:lineRule="auto"/>
        <w:ind w:left="0" w:right="0"/>
        <w:jc w:val="both"/>
        <w:rPr>
          <w:b w:val="0"/>
        </w:rPr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5"/>
        </w:rPr>
        <w:t>2</w:t>
      </w:r>
      <w:r>
        <w:rPr>
          <w:b w:val="0"/>
          <w:spacing w:val="-5"/>
        </w:rPr>
        <w:t>.</w:t>
      </w:r>
    </w:p>
    <w:p w:rsidR="00AD01E3" w:rsidRDefault="00313A83" w:rsidP="001020CB">
      <w:pPr>
        <w:pStyle w:val="Akapitzlist"/>
        <w:numPr>
          <w:ilvl w:val="0"/>
          <w:numId w:val="6"/>
        </w:numPr>
        <w:tabs>
          <w:tab w:val="left" w:pos="499"/>
        </w:tabs>
        <w:spacing w:line="276" w:lineRule="auto"/>
        <w:ind w:left="0" w:right="0" w:hanging="284"/>
      </w:pPr>
      <w:r>
        <w:t>Zamawiający</w:t>
      </w:r>
      <w:r>
        <w:rPr>
          <w:spacing w:val="-7"/>
        </w:rPr>
        <w:t xml:space="preserve"> </w:t>
      </w:r>
      <w:r>
        <w:t>zastrzega</w:t>
      </w:r>
      <w:r>
        <w:rPr>
          <w:spacing w:val="-7"/>
        </w:rPr>
        <w:t xml:space="preserve"> </w:t>
      </w:r>
      <w:r>
        <w:t>sobie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dowolnych</w:t>
      </w:r>
      <w:r>
        <w:rPr>
          <w:spacing w:val="-6"/>
        </w:rPr>
        <w:t xml:space="preserve"> </w:t>
      </w:r>
      <w:r>
        <w:t>zmian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4"/>
        </w:rPr>
        <w:t xml:space="preserve"> </w:t>
      </w:r>
      <w:r>
        <w:rPr>
          <w:spacing w:val="-2"/>
        </w:rPr>
        <w:t>Imprezy.</w:t>
      </w:r>
    </w:p>
    <w:p w:rsidR="00AD01E3" w:rsidRDefault="00313A83" w:rsidP="001020CB">
      <w:pPr>
        <w:pStyle w:val="Akapitzlist"/>
        <w:numPr>
          <w:ilvl w:val="0"/>
          <w:numId w:val="6"/>
        </w:numPr>
        <w:tabs>
          <w:tab w:val="left" w:pos="498"/>
          <w:tab w:val="left" w:pos="501"/>
        </w:tabs>
        <w:spacing w:line="276" w:lineRule="auto"/>
        <w:ind w:left="0" w:right="140" w:hanging="284"/>
      </w:pPr>
      <w:r>
        <w:t>Wykonawca może przygotować i zorganizować własne wydarzenia towarzyszące, po uprzednim otrzymaniu zgody ze strony Zamawiającego.</w:t>
      </w:r>
    </w:p>
    <w:p w:rsidR="00AD01E3" w:rsidRDefault="00313A83" w:rsidP="001020CB">
      <w:pPr>
        <w:pStyle w:val="Akapitzlist"/>
        <w:numPr>
          <w:ilvl w:val="0"/>
          <w:numId w:val="6"/>
        </w:numPr>
        <w:tabs>
          <w:tab w:val="left" w:pos="498"/>
          <w:tab w:val="left" w:pos="501"/>
        </w:tabs>
        <w:spacing w:line="276" w:lineRule="auto"/>
        <w:ind w:left="0" w:right="137" w:hanging="284"/>
      </w:pPr>
      <w:r>
        <w:t>Wykonawca oświadcza, że posiada aktualne pozwolenia na prowadzenie swojej działalności, w s</w:t>
      </w:r>
      <w:r w:rsidR="004D23E7">
        <w:t>zczególności aktualne zezwolenie</w:t>
      </w:r>
      <w:r>
        <w:t xml:space="preserve"> na sprzedaż napojów alkoholowych </w:t>
      </w:r>
      <w:r w:rsidR="002057B6">
        <w:rPr>
          <w:color w:val="1A1A1A"/>
        </w:rPr>
        <w:t>do 3</w:t>
      </w:r>
      <w:r>
        <w:rPr>
          <w:color w:val="1A1A1A"/>
        </w:rPr>
        <w:t>,5%</w:t>
      </w:r>
      <w:r w:rsidR="004D23E7">
        <w:rPr>
          <w:color w:val="1A1A1A"/>
        </w:rPr>
        <w:t xml:space="preserve"> oraz </w:t>
      </w:r>
      <w:r>
        <w:rPr>
          <w:color w:val="1A1A1A"/>
        </w:rPr>
        <w:t>na piwa</w:t>
      </w:r>
      <w:r w:rsidR="004D23E7">
        <w:rPr>
          <w:color w:val="1A1A1A"/>
        </w:rPr>
        <w:t xml:space="preserve">, a także </w:t>
      </w:r>
      <w:r w:rsidR="004D23E7">
        <w:t xml:space="preserve">zezwolenie na sprzedaż </w:t>
      </w:r>
      <w:r w:rsidR="00FD3B6D">
        <w:t>piwa</w:t>
      </w:r>
      <w:r w:rsidR="004D23E7">
        <w:t xml:space="preserve"> </w:t>
      </w:r>
      <w:r w:rsidR="004D23E7">
        <w:rPr>
          <w:color w:val="1A1A1A"/>
        </w:rPr>
        <w:t>powyżej 4,5%</w:t>
      </w:r>
      <w:r w:rsidR="00FD3B6D">
        <w:rPr>
          <w:color w:val="1A1A1A"/>
        </w:rPr>
        <w:t>, jeśli takie jest potrzebne.</w:t>
      </w:r>
    </w:p>
    <w:p w:rsidR="00AD01E3" w:rsidRPr="00EA200F" w:rsidRDefault="00313A83" w:rsidP="001020CB">
      <w:pPr>
        <w:pStyle w:val="Akapitzlist"/>
        <w:numPr>
          <w:ilvl w:val="0"/>
          <w:numId w:val="6"/>
        </w:numPr>
        <w:tabs>
          <w:tab w:val="left" w:pos="498"/>
          <w:tab w:val="left" w:pos="501"/>
        </w:tabs>
        <w:spacing w:line="276" w:lineRule="auto"/>
        <w:ind w:left="0" w:right="140" w:hanging="284"/>
      </w:pPr>
      <w:r>
        <w:t>Wykonawca</w:t>
      </w:r>
      <w:r>
        <w:rPr>
          <w:spacing w:val="-2"/>
        </w:rPr>
        <w:t xml:space="preserve"> </w:t>
      </w:r>
      <w:r>
        <w:t>oświadcza,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doświadczenie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niezbędną</w:t>
      </w:r>
      <w:r>
        <w:rPr>
          <w:spacing w:val="-2"/>
        </w:rPr>
        <w:t xml:space="preserve"> </w:t>
      </w:r>
      <w:r>
        <w:t>wiedzę,</w:t>
      </w:r>
      <w:r>
        <w:rPr>
          <w:spacing w:val="-2"/>
        </w:rPr>
        <w:t xml:space="preserve"> </w:t>
      </w:r>
      <w:r>
        <w:t>potencjał</w:t>
      </w:r>
      <w:r>
        <w:rPr>
          <w:spacing w:val="-1"/>
        </w:rPr>
        <w:t xml:space="preserve"> </w:t>
      </w:r>
      <w:r>
        <w:t>techniczny,</w:t>
      </w:r>
      <w:r>
        <w:rPr>
          <w:spacing w:val="-2"/>
        </w:rPr>
        <w:t xml:space="preserve"> </w:t>
      </w:r>
      <w:r>
        <w:t xml:space="preserve">a także dysponuje odpowiednim personelem umożliwiającym prawidłowe wykonanie zleconych </w:t>
      </w:r>
      <w:r>
        <w:rPr>
          <w:spacing w:val="-2"/>
        </w:rPr>
        <w:t>zadań.</w:t>
      </w:r>
    </w:p>
    <w:p w:rsidR="00992B9B" w:rsidRDefault="00992B9B" w:rsidP="00992B9B">
      <w:pPr>
        <w:pStyle w:val="Akapitzlist"/>
        <w:numPr>
          <w:ilvl w:val="0"/>
          <w:numId w:val="6"/>
        </w:numPr>
        <w:tabs>
          <w:tab w:val="left" w:pos="498"/>
          <w:tab w:val="left" w:pos="501"/>
        </w:tabs>
        <w:spacing w:line="276" w:lineRule="auto"/>
        <w:ind w:left="0" w:right="140" w:hanging="284"/>
      </w:pPr>
      <w:r>
        <w:t>Wykonawca</w:t>
      </w:r>
      <w:r>
        <w:rPr>
          <w:spacing w:val="-2"/>
        </w:rPr>
        <w:t xml:space="preserve"> </w:t>
      </w:r>
      <w:r w:rsidRPr="007E4FDE">
        <w:t xml:space="preserve">zobowiązuje się do posiadania </w:t>
      </w:r>
      <w:r w:rsidRPr="007E4FDE">
        <w:rPr>
          <w:b/>
          <w:bCs/>
        </w:rPr>
        <w:t>polisy ubezpieczenia OC</w:t>
      </w:r>
      <w:r w:rsidRPr="007E4FDE">
        <w:t xml:space="preserve"> obejmującej odpowiedzialność za szkody wyrządzone w związku z prowadzeniem działalności podczas Imprezy na kwotę nie niższą niż</w:t>
      </w:r>
      <w:r>
        <w:t xml:space="preserve"> 1 000 000 złotych przez cały czas trwania Wydarzenia. </w:t>
      </w:r>
      <w:r w:rsidRPr="0091078F">
        <w:t>Polisa ubezpieczeniowa, musi obejmować w szczególności: </w:t>
      </w:r>
    </w:p>
    <w:p w:rsidR="00992B9B" w:rsidRDefault="00992B9B" w:rsidP="00992B9B">
      <w:pPr>
        <w:pStyle w:val="Akapitzlist"/>
        <w:tabs>
          <w:tab w:val="left" w:pos="498"/>
          <w:tab w:val="left" w:pos="501"/>
        </w:tabs>
        <w:spacing w:line="276" w:lineRule="auto"/>
        <w:ind w:left="426" w:right="140" w:firstLine="0"/>
      </w:pPr>
      <w:r>
        <w:t xml:space="preserve">a. </w:t>
      </w:r>
      <w:r w:rsidRPr="0091078F">
        <w:t>odpowiedzialność cywilną za produkt (w tym za szkody wyrządzone w wyniku zatruć pokarmowych oraz spożycia produktów wadliwych); </w:t>
      </w:r>
    </w:p>
    <w:p w:rsidR="00992B9B" w:rsidRDefault="00992B9B" w:rsidP="00992B9B">
      <w:pPr>
        <w:pStyle w:val="Akapitzlist"/>
        <w:tabs>
          <w:tab w:val="left" w:pos="498"/>
          <w:tab w:val="left" w:pos="501"/>
        </w:tabs>
        <w:spacing w:line="276" w:lineRule="auto"/>
        <w:ind w:left="426" w:right="140" w:firstLine="0"/>
      </w:pPr>
      <w:r>
        <w:t xml:space="preserve">b. </w:t>
      </w:r>
      <w:r w:rsidRPr="0091078F">
        <w:t>odpowiedzialność za szkody w mieniu powierzonym, wypożyczonym lub udostępnionym Wykonawcy przez Zamawiającego na potrzeby realizacji Umowy (w tym uszkodzenia nawierzchni terenu Wydarzenia).</w:t>
      </w:r>
    </w:p>
    <w:p w:rsidR="00992B9B" w:rsidRDefault="00992B9B" w:rsidP="00992B9B">
      <w:pPr>
        <w:pStyle w:val="Akapitzlist"/>
        <w:numPr>
          <w:ilvl w:val="0"/>
          <w:numId w:val="6"/>
        </w:numPr>
        <w:tabs>
          <w:tab w:val="left" w:pos="498"/>
          <w:tab w:val="left" w:pos="501"/>
        </w:tabs>
        <w:spacing w:line="276" w:lineRule="auto"/>
        <w:ind w:left="0" w:right="138" w:hanging="284"/>
      </w:pPr>
      <w:r>
        <w:t>Zamawiający</w:t>
      </w:r>
      <w:r>
        <w:rPr>
          <w:spacing w:val="-9"/>
        </w:rPr>
        <w:t xml:space="preserve"> </w:t>
      </w:r>
      <w:r>
        <w:t>zastrzega</w:t>
      </w:r>
      <w:r>
        <w:rPr>
          <w:spacing w:val="-10"/>
        </w:rPr>
        <w:t xml:space="preserve"> </w:t>
      </w:r>
      <w:r>
        <w:t>sobie</w:t>
      </w:r>
      <w:r>
        <w:rPr>
          <w:spacing w:val="-7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weryfikacji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pomocą</w:t>
      </w:r>
      <w:r>
        <w:rPr>
          <w:spacing w:val="-10"/>
        </w:rPr>
        <w:t xml:space="preserve"> </w:t>
      </w:r>
      <w:r>
        <w:t>upoważnionych</w:t>
      </w:r>
      <w:r>
        <w:rPr>
          <w:spacing w:val="-11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prawidłowości wykonania Umowy w szczególności dokonywania sprzedaży podczas Imprezy.</w:t>
      </w:r>
      <w:bookmarkStart w:id="3" w:name="(_4"/>
      <w:bookmarkEnd w:id="3"/>
    </w:p>
    <w:p w:rsidR="00992B9B" w:rsidRDefault="00992B9B" w:rsidP="00992B9B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hanging="284"/>
      </w:pPr>
      <w:r w:rsidRPr="00374C8C">
        <w:t>W zakresie wzajemnego współdziałania przy realizacji przedmiotu umowy strony zobowiązują się działać niezwłocznie, przestrzegając obowiązujących przepisów prawa i ustalonych zwyczajów.</w:t>
      </w:r>
    </w:p>
    <w:p w:rsidR="00992B9B" w:rsidRDefault="00992B9B" w:rsidP="00992B9B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hanging="284"/>
      </w:pPr>
      <w:r w:rsidRPr="00CE2E2C">
        <w:t>Wykonawca może powierzyć realizację części przedmiotu Umowy podwykonawcom (np. właścicielom punktów gastronomicznych), przy czym za działania lub zaniechania podwykonawców odpowiada jak za działania własne. </w:t>
      </w:r>
    </w:p>
    <w:p w:rsidR="00992B9B" w:rsidRPr="00374C8C" w:rsidRDefault="00992B9B" w:rsidP="00992B9B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hanging="284"/>
      </w:pPr>
      <w:r w:rsidRPr="00CE2E2C">
        <w:t>Wykonawca zobowiązany jest przedstawić Zamawiającemu szczegółową listę wszystkich podmiotów prowadzących sprzedaż w Strefie Gastronomicznej najpóźniej na 7 dni przed rozpoczęciem Wydarzenia. Lista musi zawierać nazwy podmiotów, numery NIP oraz oświadczenie Wykonawcy o posiadaniu przez te podmioty aktualnych badań sanitarno-epidemiologicznych i wymaganych zezwoleń.</w:t>
      </w:r>
    </w:p>
    <w:p w:rsidR="00EE3923" w:rsidRDefault="00EE3923" w:rsidP="001020CB">
      <w:pPr>
        <w:spacing w:line="276" w:lineRule="auto"/>
        <w:ind w:right="1" w:hanging="284"/>
        <w:jc w:val="center"/>
        <w:rPr>
          <w:rFonts w:ascii="Arial" w:hAnsi="Arial"/>
          <w:b/>
          <w:sz w:val="20"/>
        </w:rPr>
      </w:pPr>
    </w:p>
    <w:p w:rsidR="009F630F" w:rsidRDefault="009F630F" w:rsidP="001020CB">
      <w:pPr>
        <w:spacing w:line="276" w:lineRule="auto"/>
        <w:ind w:right="1" w:hanging="284"/>
        <w:jc w:val="center"/>
        <w:rPr>
          <w:rFonts w:ascii="Arial" w:hAnsi="Arial" w:cs="Arial"/>
          <w:b/>
          <w:sz w:val="20"/>
        </w:rPr>
      </w:pPr>
    </w:p>
    <w:p w:rsidR="009F630F" w:rsidRDefault="009F630F" w:rsidP="001020CB">
      <w:pPr>
        <w:spacing w:line="276" w:lineRule="auto"/>
        <w:ind w:right="1" w:hanging="284"/>
        <w:jc w:val="center"/>
        <w:rPr>
          <w:rFonts w:ascii="Arial" w:hAnsi="Arial" w:cs="Arial"/>
          <w:b/>
          <w:sz w:val="20"/>
        </w:rPr>
      </w:pPr>
    </w:p>
    <w:p w:rsidR="00AD01E3" w:rsidRPr="00D10CC5" w:rsidRDefault="00881742" w:rsidP="001020CB">
      <w:pPr>
        <w:spacing w:line="276" w:lineRule="auto"/>
        <w:ind w:right="1" w:hanging="284"/>
        <w:jc w:val="center"/>
        <w:rPr>
          <w:rFonts w:ascii="Arial" w:hAnsi="Arial" w:cs="Arial"/>
          <w:b/>
          <w:spacing w:val="-10"/>
          <w:sz w:val="20"/>
        </w:rPr>
      </w:pPr>
      <w:r w:rsidRPr="00881742">
        <w:rPr>
          <w:rFonts w:ascii="Arial" w:hAnsi="Arial" w:cs="Arial"/>
          <w:b/>
          <w:sz w:val="20"/>
        </w:rPr>
        <w:t>§</w:t>
      </w:r>
      <w:r w:rsidR="00313A83" w:rsidRPr="00D10CC5">
        <w:rPr>
          <w:rFonts w:ascii="Arial" w:hAnsi="Arial" w:cs="Arial"/>
          <w:b/>
          <w:spacing w:val="-13"/>
          <w:sz w:val="20"/>
        </w:rPr>
        <w:t xml:space="preserve"> </w:t>
      </w:r>
      <w:r w:rsidR="00313A83" w:rsidRPr="00D10CC5">
        <w:rPr>
          <w:rFonts w:ascii="Arial" w:hAnsi="Arial" w:cs="Arial"/>
          <w:b/>
          <w:spacing w:val="-10"/>
          <w:sz w:val="20"/>
        </w:rPr>
        <w:t>4</w:t>
      </w:r>
    </w:p>
    <w:p w:rsidR="00EE3923" w:rsidRDefault="00EE3923" w:rsidP="001020CB">
      <w:pPr>
        <w:spacing w:line="276" w:lineRule="auto"/>
        <w:ind w:right="1" w:hanging="284"/>
        <w:jc w:val="center"/>
        <w:rPr>
          <w:b/>
          <w:spacing w:val="-10"/>
          <w:sz w:val="20"/>
        </w:rPr>
      </w:pPr>
    </w:p>
    <w:p w:rsidR="00EE3923" w:rsidRDefault="00EE3923" w:rsidP="001020CB">
      <w:pPr>
        <w:pStyle w:val="Tekstpodstawowy"/>
        <w:spacing w:line="276" w:lineRule="auto"/>
        <w:ind w:hanging="284"/>
        <w:jc w:val="center"/>
      </w:pPr>
      <w:r>
        <w:t>Umowa</w:t>
      </w:r>
      <w:r>
        <w:rPr>
          <w:spacing w:val="-7"/>
        </w:rPr>
        <w:t xml:space="preserve"> </w:t>
      </w:r>
      <w:r>
        <w:t>zostaje</w:t>
      </w:r>
      <w:r>
        <w:rPr>
          <w:spacing w:val="-3"/>
        </w:rPr>
        <w:t xml:space="preserve"> </w:t>
      </w:r>
      <w:r>
        <w:t>zawarta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trwania</w:t>
      </w:r>
      <w:r>
        <w:rPr>
          <w:spacing w:val="-4"/>
        </w:rPr>
        <w:t xml:space="preserve"> </w:t>
      </w:r>
      <w:r>
        <w:t>Imprezy,</w:t>
      </w:r>
      <w:r>
        <w:rPr>
          <w:spacing w:val="-4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 w:rsidR="00992B9B">
        <w:t>29.05.2026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 w:rsidR="00992B9B">
        <w:rPr>
          <w:spacing w:val="-2"/>
        </w:rPr>
        <w:t>30.05.2026</w:t>
      </w:r>
      <w:r>
        <w:rPr>
          <w:spacing w:val="-2"/>
        </w:rPr>
        <w:t>.</w:t>
      </w:r>
    </w:p>
    <w:p w:rsidR="00EE3923" w:rsidRDefault="00EE3923" w:rsidP="001020CB">
      <w:pPr>
        <w:spacing w:line="276" w:lineRule="auto"/>
        <w:ind w:right="1" w:hanging="284"/>
        <w:jc w:val="center"/>
        <w:rPr>
          <w:b/>
          <w:sz w:val="20"/>
        </w:rPr>
      </w:pPr>
    </w:p>
    <w:p w:rsidR="00AD01E3" w:rsidRDefault="00D10CC5" w:rsidP="001020CB">
      <w:pPr>
        <w:pStyle w:val="Nagwek1"/>
        <w:spacing w:line="276" w:lineRule="auto"/>
        <w:ind w:left="0" w:hanging="284"/>
      </w:pPr>
      <w:r>
        <w:t xml:space="preserve">        </w:t>
      </w:r>
      <w:r w:rsidR="00313A83">
        <w:t>§</w:t>
      </w:r>
      <w:r w:rsidR="00313A83">
        <w:rPr>
          <w:spacing w:val="1"/>
        </w:rPr>
        <w:t xml:space="preserve"> </w:t>
      </w:r>
      <w:r w:rsidR="00313A83">
        <w:rPr>
          <w:spacing w:val="-10"/>
        </w:rPr>
        <w:t>5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</w:rPr>
      </w:pPr>
    </w:p>
    <w:p w:rsidR="00AD01E3" w:rsidRDefault="00313A83" w:rsidP="001020CB">
      <w:pPr>
        <w:pStyle w:val="Akapitzlist"/>
        <w:numPr>
          <w:ilvl w:val="0"/>
          <w:numId w:val="5"/>
        </w:numPr>
        <w:tabs>
          <w:tab w:val="left" w:pos="990"/>
          <w:tab w:val="left" w:pos="993"/>
        </w:tabs>
        <w:spacing w:line="276" w:lineRule="auto"/>
        <w:ind w:left="0" w:hanging="284"/>
      </w:pPr>
      <w:r>
        <w:t xml:space="preserve">Wykonawca ponosi wszelkie koszty związane z organizacją, prowadzeniem i obsługą strefy </w:t>
      </w:r>
      <w:r>
        <w:rPr>
          <w:spacing w:val="-2"/>
        </w:rPr>
        <w:t>gastronomicznej.</w:t>
      </w:r>
    </w:p>
    <w:p w:rsidR="0011364C" w:rsidRDefault="0011364C" w:rsidP="001020CB">
      <w:pPr>
        <w:pStyle w:val="Akapitzlist"/>
        <w:numPr>
          <w:ilvl w:val="0"/>
          <w:numId w:val="5"/>
        </w:numPr>
        <w:spacing w:line="276" w:lineRule="auto"/>
        <w:ind w:left="0" w:hanging="284"/>
      </w:pPr>
      <w:r>
        <w:t>Zamawiający</w:t>
      </w:r>
      <w:r w:rsidRPr="0011364C">
        <w:t xml:space="preserve"> nie ponosi odpowiedzialności za ewentualne naruszenia przepisów dotyczących sprzedaży alkoholu na terenie Imprezy. Pełną odpowiedzialność w tym zakresie ponosi </w:t>
      </w:r>
      <w:r>
        <w:t>Wykonawca,</w:t>
      </w:r>
      <w:r w:rsidRPr="0011364C">
        <w:t xml:space="preserve"> co obejmuje również ewentualne konsekwencje administracyjne oraz finansowe.</w:t>
      </w:r>
    </w:p>
    <w:p w:rsidR="00AD01E3" w:rsidRDefault="00313A83" w:rsidP="001020CB">
      <w:pPr>
        <w:pStyle w:val="Akapitzlist"/>
        <w:numPr>
          <w:ilvl w:val="0"/>
          <w:numId w:val="5"/>
        </w:numPr>
        <w:tabs>
          <w:tab w:val="left" w:pos="990"/>
          <w:tab w:val="left" w:pos="993"/>
        </w:tabs>
        <w:spacing w:line="276" w:lineRule="auto"/>
        <w:ind w:left="0" w:right="138" w:hanging="284"/>
      </w:pPr>
      <w:r>
        <w:t>Wykonawca ponosi ryzyko oraz odpowiedzialność za szkody wyrządzone na osobie</w:t>
      </w:r>
      <w:r>
        <w:rPr>
          <w:spacing w:val="40"/>
        </w:rPr>
        <w:t xml:space="preserve"> </w:t>
      </w:r>
      <w:r>
        <w:t>lub mieniu w związku z prowadzeniem strefy gastronomicznej.</w:t>
      </w:r>
    </w:p>
    <w:p w:rsidR="00AD01E3" w:rsidRDefault="00313A83" w:rsidP="001020CB">
      <w:pPr>
        <w:pStyle w:val="Akapitzlist"/>
        <w:numPr>
          <w:ilvl w:val="0"/>
          <w:numId w:val="5"/>
        </w:numPr>
        <w:tabs>
          <w:tab w:val="left" w:pos="990"/>
          <w:tab w:val="left" w:pos="993"/>
        </w:tabs>
        <w:spacing w:line="276" w:lineRule="auto"/>
        <w:ind w:left="0" w:right="138" w:hanging="284"/>
      </w:pPr>
      <w:r>
        <w:t>Strony nie mogą rościć względem siebie żadnych żądań w przypadku odwołania Imprezy z powodu działania siły wyższej, której wystąpienie jest niezależne od obu stron.</w:t>
      </w:r>
    </w:p>
    <w:p w:rsidR="00AD01E3" w:rsidRDefault="00AD01E3" w:rsidP="001020CB">
      <w:pPr>
        <w:pStyle w:val="Tekstpodstawowy"/>
        <w:spacing w:line="276" w:lineRule="auto"/>
        <w:ind w:hanging="284"/>
      </w:pPr>
    </w:p>
    <w:p w:rsidR="00AD01E3" w:rsidRDefault="00313A83" w:rsidP="001020CB">
      <w:pPr>
        <w:pStyle w:val="Nagwek1"/>
        <w:spacing w:line="276" w:lineRule="auto"/>
        <w:ind w:left="0" w:hanging="284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</w:rPr>
      </w:pPr>
    </w:p>
    <w:p w:rsidR="00AD01E3" w:rsidRDefault="00313A83" w:rsidP="008716A6">
      <w:pPr>
        <w:pStyle w:val="Tekstpodstawowy"/>
        <w:spacing w:line="276" w:lineRule="auto"/>
        <w:ind w:hanging="284"/>
      </w:pPr>
      <w:r>
        <w:t>Za</w:t>
      </w:r>
      <w:r>
        <w:rPr>
          <w:spacing w:val="-6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niniejszej</w:t>
      </w:r>
      <w:r>
        <w:rPr>
          <w:spacing w:val="-8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odpowiedzialni</w:t>
      </w:r>
      <w:r>
        <w:rPr>
          <w:spacing w:val="-5"/>
        </w:rPr>
        <w:t xml:space="preserve"> są:</w:t>
      </w:r>
    </w:p>
    <w:p w:rsidR="00AD01E3" w:rsidRDefault="00313A83" w:rsidP="008716A6">
      <w:pPr>
        <w:pStyle w:val="Akapitzlist"/>
        <w:numPr>
          <w:ilvl w:val="0"/>
          <w:numId w:val="4"/>
        </w:numPr>
        <w:tabs>
          <w:tab w:val="left" w:pos="992"/>
        </w:tabs>
        <w:spacing w:line="276" w:lineRule="auto"/>
        <w:ind w:left="0" w:right="0" w:hanging="284"/>
      </w:pPr>
      <w:r>
        <w:t>Ze</w:t>
      </w:r>
      <w:r>
        <w:rPr>
          <w:spacing w:val="-6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Zamawiającego: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……………………………………..</w:t>
      </w:r>
    </w:p>
    <w:p w:rsidR="00AD01E3" w:rsidRDefault="00313A83" w:rsidP="001020CB">
      <w:pPr>
        <w:pStyle w:val="Akapitzlist"/>
        <w:numPr>
          <w:ilvl w:val="0"/>
          <w:numId w:val="4"/>
        </w:numPr>
        <w:tabs>
          <w:tab w:val="left" w:pos="992"/>
        </w:tabs>
        <w:spacing w:line="276" w:lineRule="auto"/>
        <w:ind w:left="0" w:right="0" w:hanging="284"/>
      </w:pPr>
      <w:r>
        <w:t>Ze</w:t>
      </w:r>
      <w:r>
        <w:rPr>
          <w:spacing w:val="-4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Wykonawcy: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………………………………………….</w:t>
      </w:r>
    </w:p>
    <w:p w:rsidR="00AD01E3" w:rsidRDefault="00AD01E3" w:rsidP="001020CB">
      <w:pPr>
        <w:pStyle w:val="Tekstpodstawowy"/>
        <w:spacing w:line="276" w:lineRule="auto"/>
        <w:ind w:hanging="284"/>
      </w:pPr>
    </w:p>
    <w:p w:rsidR="00AD01E3" w:rsidRDefault="00313A83" w:rsidP="001020CB">
      <w:pPr>
        <w:pStyle w:val="Nagwek1"/>
        <w:spacing w:line="276" w:lineRule="auto"/>
        <w:ind w:left="0" w:hanging="284"/>
      </w:pPr>
      <w:bookmarkStart w:id="4" w:name="§_7"/>
      <w:bookmarkEnd w:id="4"/>
      <w:r>
        <w:t>§</w:t>
      </w:r>
      <w:r>
        <w:rPr>
          <w:spacing w:val="1"/>
        </w:rPr>
        <w:t xml:space="preserve"> </w:t>
      </w:r>
      <w:r>
        <w:rPr>
          <w:spacing w:val="-10"/>
        </w:rPr>
        <w:t>7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</w:rPr>
      </w:pPr>
    </w:p>
    <w:p w:rsidR="00AD01E3" w:rsidRDefault="00313A83" w:rsidP="001020CB">
      <w:pPr>
        <w:pStyle w:val="Akapitzlist"/>
        <w:numPr>
          <w:ilvl w:val="0"/>
          <w:numId w:val="3"/>
        </w:numPr>
        <w:tabs>
          <w:tab w:val="left" w:pos="846"/>
        </w:tabs>
        <w:spacing w:line="276" w:lineRule="auto"/>
        <w:ind w:left="0" w:hanging="284"/>
      </w:pPr>
      <w:r>
        <w:t xml:space="preserve">Z tytułu wyłączności na prowadzenie strefy </w:t>
      </w:r>
      <w:r w:rsidR="0052056E" w:rsidRPr="0052056E">
        <w:t>gastronomicznej</w:t>
      </w:r>
      <w:r w:rsidR="0052056E" w:rsidRPr="0052056E">
        <w:rPr>
          <w:b/>
        </w:rPr>
        <w:t xml:space="preserve"> </w:t>
      </w:r>
      <w:r>
        <w:t>w ramach Imprezy Wykonawca zapłaci kwotę w wysokości …………….</w:t>
      </w:r>
      <w:r>
        <w:rPr>
          <w:spacing w:val="40"/>
        </w:rPr>
        <w:t xml:space="preserve"> </w:t>
      </w:r>
      <w:r>
        <w:rPr>
          <w:b/>
        </w:rPr>
        <w:t xml:space="preserve">zł </w:t>
      </w:r>
      <w:r w:rsidR="00471DBA">
        <w:rPr>
          <w:b/>
        </w:rPr>
        <w:t>brutto</w:t>
      </w:r>
      <w:r>
        <w:rPr>
          <w:b/>
        </w:rPr>
        <w:t xml:space="preserve"> </w:t>
      </w:r>
      <w:r>
        <w:t>(słownie:</w:t>
      </w:r>
      <w:r>
        <w:rPr>
          <w:spacing w:val="40"/>
        </w:rPr>
        <w:t xml:space="preserve"> </w:t>
      </w:r>
      <w:r w:rsidR="00471DBA">
        <w:t>…………………………… złotych). Kwota zawiera</w:t>
      </w:r>
      <w:r>
        <w:t xml:space="preserve"> należny podatek VAT.</w:t>
      </w:r>
    </w:p>
    <w:p w:rsidR="00C7247D" w:rsidRPr="00C7247D" w:rsidRDefault="00313A83" w:rsidP="00C7247D">
      <w:pPr>
        <w:pStyle w:val="Akapitzlist"/>
        <w:numPr>
          <w:ilvl w:val="0"/>
          <w:numId w:val="3"/>
        </w:numPr>
        <w:tabs>
          <w:tab w:val="left" w:pos="845"/>
        </w:tabs>
        <w:spacing w:line="276" w:lineRule="auto"/>
        <w:ind w:left="0" w:hanging="284"/>
      </w:pPr>
      <w:r>
        <w:t>Wymieniona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kwot</w:t>
      </w:r>
      <w:r w:rsidR="00EA200F">
        <w:t>a</w:t>
      </w:r>
      <w:r>
        <w:rPr>
          <w:spacing w:val="-11"/>
        </w:rPr>
        <w:t xml:space="preserve"> </w:t>
      </w:r>
      <w:r>
        <w:t>płatn</w:t>
      </w:r>
      <w:r w:rsidR="00EA200F">
        <w:t>a</w:t>
      </w:r>
      <w:r>
        <w:rPr>
          <w:spacing w:val="-11"/>
        </w:rPr>
        <w:t xml:space="preserve"> </w:t>
      </w:r>
      <w:r w:rsidR="00EA200F">
        <w:t>będzie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oparciu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wystawioną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Zamawiającego</w:t>
      </w:r>
      <w:r>
        <w:rPr>
          <w:spacing w:val="-10"/>
        </w:rPr>
        <w:t xml:space="preserve"> </w:t>
      </w:r>
      <w:r>
        <w:t xml:space="preserve">fakturę Vat z 7-dniowym terminem płatności, na rachunek bankowy Zamawiającego wskazanym na fakturze. Faktura zostanie wystawiona nie wcześniej niż 7 dni od daty podpisania niniejszej </w:t>
      </w:r>
      <w:r>
        <w:rPr>
          <w:spacing w:val="-2"/>
        </w:rPr>
        <w:t>Umowy.</w:t>
      </w:r>
    </w:p>
    <w:p w:rsidR="00C7247D" w:rsidRPr="00C7247D" w:rsidRDefault="00C7247D" w:rsidP="00C7247D">
      <w:pPr>
        <w:pStyle w:val="Akapitzlist"/>
        <w:numPr>
          <w:ilvl w:val="0"/>
          <w:numId w:val="3"/>
        </w:numPr>
        <w:tabs>
          <w:tab w:val="left" w:pos="845"/>
        </w:tabs>
        <w:spacing w:line="276" w:lineRule="auto"/>
        <w:ind w:left="0" w:hanging="284"/>
      </w:pPr>
      <w:r w:rsidRPr="00C7247D">
        <w:t xml:space="preserve">Wynagrodzenie za usługi dodatkowe, o których mowa w § </w:t>
      </w:r>
      <w:r w:rsidR="00DD0170">
        <w:t>2</w:t>
      </w:r>
      <w:r>
        <w:t xml:space="preserve"> ust. </w:t>
      </w:r>
      <w:r w:rsidR="00DD0170">
        <w:t>4</w:t>
      </w:r>
      <w:r>
        <w:t xml:space="preserve"> </w:t>
      </w:r>
      <w:r w:rsidRPr="00C7247D">
        <w:t xml:space="preserve">umowy, zostanie uiszczone na podstawie </w:t>
      </w:r>
      <w:r>
        <w:t xml:space="preserve">osobnej </w:t>
      </w:r>
      <w:r w:rsidRPr="00C7247D">
        <w:t xml:space="preserve">faktury VAT wystawionej przez </w:t>
      </w:r>
      <w:r>
        <w:t>Zamawiającego</w:t>
      </w:r>
      <w:r w:rsidRPr="00C7247D">
        <w:t xml:space="preserve"> w terminie 7 dni po zakończeniu Wydarzenia.</w:t>
      </w:r>
    </w:p>
    <w:p w:rsidR="00AD01E3" w:rsidRDefault="00AD01E3" w:rsidP="001020CB">
      <w:pPr>
        <w:pStyle w:val="Tekstpodstawowy"/>
        <w:spacing w:line="276" w:lineRule="auto"/>
        <w:ind w:hanging="284"/>
      </w:pPr>
    </w:p>
    <w:p w:rsidR="00AD01E3" w:rsidRDefault="00313A83" w:rsidP="001020CB">
      <w:pPr>
        <w:pStyle w:val="Nagwek1"/>
        <w:spacing w:line="276" w:lineRule="auto"/>
        <w:ind w:left="0" w:right="563" w:hanging="284"/>
      </w:pPr>
      <w:bookmarkStart w:id="5" w:name="§_8"/>
      <w:bookmarkEnd w:id="5"/>
      <w:r>
        <w:t>§</w:t>
      </w:r>
      <w:r>
        <w:rPr>
          <w:spacing w:val="1"/>
        </w:rPr>
        <w:t xml:space="preserve"> </w:t>
      </w:r>
      <w:r>
        <w:rPr>
          <w:spacing w:val="-10"/>
        </w:rPr>
        <w:t>8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</w:rPr>
      </w:pPr>
    </w:p>
    <w:p w:rsidR="00AD01E3" w:rsidRPr="001020CB" w:rsidRDefault="00313A83" w:rsidP="001020CB">
      <w:pPr>
        <w:pStyle w:val="Akapitzlist"/>
        <w:numPr>
          <w:ilvl w:val="0"/>
          <w:numId w:val="2"/>
        </w:numPr>
        <w:spacing w:line="276" w:lineRule="auto"/>
        <w:ind w:left="0" w:right="136" w:hanging="284"/>
        <w:jc w:val="both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>W</w:t>
      </w:r>
      <w:r w:rsidRPr="001020CB">
        <w:rPr>
          <w:rFonts w:asciiTheme="minorHAnsi" w:hAnsiTheme="minorHAnsi" w:cstheme="minorHAnsi"/>
          <w:spacing w:val="-10"/>
        </w:rPr>
        <w:t xml:space="preserve"> </w:t>
      </w:r>
      <w:r w:rsidRPr="001020CB">
        <w:rPr>
          <w:rFonts w:asciiTheme="minorHAnsi" w:hAnsiTheme="minorHAnsi" w:cstheme="minorHAnsi"/>
        </w:rPr>
        <w:t>przypadku</w:t>
      </w:r>
      <w:r w:rsidRPr="001020CB">
        <w:rPr>
          <w:rFonts w:asciiTheme="minorHAnsi" w:hAnsiTheme="minorHAnsi" w:cstheme="minorHAnsi"/>
          <w:spacing w:val="-12"/>
        </w:rPr>
        <w:t xml:space="preserve"> </w:t>
      </w:r>
      <w:r w:rsidRPr="001020CB">
        <w:rPr>
          <w:rFonts w:asciiTheme="minorHAnsi" w:hAnsiTheme="minorHAnsi" w:cstheme="minorHAnsi"/>
        </w:rPr>
        <w:t>niedokonania</w:t>
      </w:r>
      <w:r w:rsidRPr="001020CB">
        <w:rPr>
          <w:rFonts w:asciiTheme="minorHAnsi" w:hAnsiTheme="minorHAnsi" w:cstheme="minorHAnsi"/>
          <w:spacing w:val="-10"/>
        </w:rPr>
        <w:t xml:space="preserve"> </w:t>
      </w:r>
      <w:r w:rsidRPr="001020CB">
        <w:rPr>
          <w:rFonts w:asciiTheme="minorHAnsi" w:hAnsiTheme="minorHAnsi" w:cstheme="minorHAnsi"/>
        </w:rPr>
        <w:t>przez</w:t>
      </w:r>
      <w:r w:rsidRPr="001020CB">
        <w:rPr>
          <w:rFonts w:asciiTheme="minorHAnsi" w:hAnsiTheme="minorHAnsi" w:cstheme="minorHAnsi"/>
          <w:spacing w:val="-12"/>
        </w:rPr>
        <w:t xml:space="preserve"> </w:t>
      </w:r>
      <w:r w:rsidRPr="001020CB">
        <w:rPr>
          <w:rFonts w:asciiTheme="minorHAnsi" w:hAnsiTheme="minorHAnsi" w:cstheme="minorHAnsi"/>
        </w:rPr>
        <w:t>Wykonawcę</w:t>
      </w:r>
      <w:r w:rsidRPr="001020CB">
        <w:rPr>
          <w:rFonts w:asciiTheme="minorHAnsi" w:hAnsiTheme="minorHAnsi" w:cstheme="minorHAnsi"/>
          <w:spacing w:val="-11"/>
        </w:rPr>
        <w:t xml:space="preserve"> </w:t>
      </w:r>
      <w:r w:rsidRPr="001020CB">
        <w:rPr>
          <w:rFonts w:asciiTheme="minorHAnsi" w:hAnsiTheme="minorHAnsi" w:cstheme="minorHAnsi"/>
        </w:rPr>
        <w:t>terminowej</w:t>
      </w:r>
      <w:r w:rsidRPr="001020CB">
        <w:rPr>
          <w:rFonts w:asciiTheme="minorHAnsi" w:hAnsiTheme="minorHAnsi" w:cstheme="minorHAnsi"/>
          <w:spacing w:val="-11"/>
        </w:rPr>
        <w:t xml:space="preserve"> </w:t>
      </w:r>
      <w:r w:rsidRPr="001020CB">
        <w:rPr>
          <w:rFonts w:asciiTheme="minorHAnsi" w:hAnsiTheme="minorHAnsi" w:cstheme="minorHAnsi"/>
        </w:rPr>
        <w:t>wpłaty</w:t>
      </w:r>
      <w:r w:rsidRPr="001020CB">
        <w:rPr>
          <w:rFonts w:asciiTheme="minorHAnsi" w:hAnsiTheme="minorHAnsi" w:cstheme="minorHAnsi"/>
          <w:spacing w:val="-11"/>
        </w:rPr>
        <w:t xml:space="preserve"> </w:t>
      </w:r>
      <w:r w:rsidRPr="001020CB">
        <w:rPr>
          <w:rFonts w:asciiTheme="minorHAnsi" w:hAnsiTheme="minorHAnsi" w:cstheme="minorHAnsi"/>
        </w:rPr>
        <w:t>pełnej</w:t>
      </w:r>
      <w:r w:rsidRPr="001020CB">
        <w:rPr>
          <w:rFonts w:asciiTheme="minorHAnsi" w:hAnsiTheme="minorHAnsi" w:cstheme="minorHAnsi"/>
          <w:spacing w:val="-11"/>
        </w:rPr>
        <w:t xml:space="preserve"> </w:t>
      </w:r>
      <w:r w:rsidRPr="001020CB">
        <w:rPr>
          <w:rFonts w:asciiTheme="minorHAnsi" w:hAnsiTheme="minorHAnsi" w:cstheme="minorHAnsi"/>
        </w:rPr>
        <w:t>kwoty,</w:t>
      </w:r>
      <w:r w:rsidRPr="001020CB">
        <w:rPr>
          <w:rFonts w:asciiTheme="minorHAnsi" w:hAnsiTheme="minorHAnsi" w:cstheme="minorHAnsi"/>
          <w:spacing w:val="-11"/>
        </w:rPr>
        <w:t xml:space="preserve"> </w:t>
      </w:r>
      <w:r w:rsidRPr="001020CB">
        <w:rPr>
          <w:rFonts w:asciiTheme="minorHAnsi" w:hAnsiTheme="minorHAnsi" w:cstheme="minorHAnsi"/>
        </w:rPr>
        <w:t>o</w:t>
      </w:r>
      <w:r w:rsidRPr="001020CB">
        <w:rPr>
          <w:rFonts w:asciiTheme="minorHAnsi" w:hAnsiTheme="minorHAnsi" w:cstheme="minorHAnsi"/>
          <w:spacing w:val="-13"/>
        </w:rPr>
        <w:t xml:space="preserve"> </w:t>
      </w:r>
      <w:r w:rsidRPr="001020CB">
        <w:rPr>
          <w:rFonts w:asciiTheme="minorHAnsi" w:hAnsiTheme="minorHAnsi" w:cstheme="minorHAnsi"/>
        </w:rPr>
        <w:t>której</w:t>
      </w:r>
      <w:r w:rsidRPr="001020CB">
        <w:rPr>
          <w:rFonts w:asciiTheme="minorHAnsi" w:hAnsiTheme="minorHAnsi" w:cstheme="minorHAnsi"/>
          <w:spacing w:val="-11"/>
        </w:rPr>
        <w:t xml:space="preserve"> </w:t>
      </w:r>
      <w:r w:rsidRPr="001020CB">
        <w:rPr>
          <w:rFonts w:asciiTheme="minorHAnsi" w:hAnsiTheme="minorHAnsi" w:cstheme="minorHAnsi"/>
        </w:rPr>
        <w:t>mowa w § 7, Zamawiający upoważniony jest do natychmiastowego wypowiedzenia umowy.</w:t>
      </w:r>
    </w:p>
    <w:p w:rsidR="00AD01E3" w:rsidRPr="001020CB" w:rsidRDefault="00313A83" w:rsidP="001020CB">
      <w:pPr>
        <w:pStyle w:val="Akapitzlist"/>
        <w:numPr>
          <w:ilvl w:val="0"/>
          <w:numId w:val="2"/>
        </w:numPr>
        <w:tabs>
          <w:tab w:val="left" w:pos="846"/>
        </w:tabs>
        <w:spacing w:line="276" w:lineRule="auto"/>
        <w:ind w:left="0" w:right="138" w:hanging="284"/>
        <w:jc w:val="both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>Poza przypadkiem wskazanym powyżej</w:t>
      </w:r>
      <w:r w:rsidRPr="001020CB">
        <w:rPr>
          <w:rFonts w:asciiTheme="minorHAnsi" w:hAnsiTheme="minorHAnsi" w:cstheme="minorHAnsi"/>
          <w:spacing w:val="40"/>
        </w:rPr>
        <w:t xml:space="preserve"> </w:t>
      </w:r>
      <w:r w:rsidRPr="001020CB">
        <w:rPr>
          <w:rFonts w:asciiTheme="minorHAnsi" w:hAnsiTheme="minorHAnsi" w:cstheme="minorHAnsi"/>
        </w:rPr>
        <w:t>i w Kodeksie cywilnym, Zamawiający ma również prawo do natychmiastowego wypowiedzenia niniejszej umowy w następujących sytuacjach:</w:t>
      </w:r>
    </w:p>
    <w:p w:rsidR="00AD01E3" w:rsidRPr="001020CB" w:rsidRDefault="00313A83" w:rsidP="001020CB">
      <w:pPr>
        <w:pStyle w:val="Akapitzlist"/>
        <w:numPr>
          <w:ilvl w:val="1"/>
          <w:numId w:val="2"/>
        </w:numPr>
        <w:tabs>
          <w:tab w:val="left" w:pos="1131"/>
          <w:tab w:val="left" w:pos="113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 xml:space="preserve">Wykonawca powiadomi go, że nie jest w stanie wykonać umowy w całości lub w części w </w:t>
      </w:r>
      <w:r w:rsidRPr="001020CB">
        <w:rPr>
          <w:rFonts w:asciiTheme="minorHAnsi" w:hAnsiTheme="minorHAnsi" w:cstheme="minorHAnsi"/>
          <w:spacing w:val="-2"/>
        </w:rPr>
        <w:t>terminie,</w:t>
      </w:r>
    </w:p>
    <w:p w:rsidR="00AD01E3" w:rsidRDefault="00313A83" w:rsidP="001020CB">
      <w:pPr>
        <w:pStyle w:val="Akapitzlist"/>
        <w:numPr>
          <w:ilvl w:val="1"/>
          <w:numId w:val="2"/>
        </w:numPr>
        <w:tabs>
          <w:tab w:val="left" w:pos="1132"/>
          <w:tab w:val="left" w:pos="1134"/>
        </w:tabs>
        <w:spacing w:line="276" w:lineRule="auto"/>
        <w:ind w:left="284" w:right="138" w:hanging="284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>Wykonawca realizuje obsługę gastronomiczną przewidzianą niniejszą umową w sposób sprzeczny z opisem przedmiotu umowy wskazanym w niniejszej umowie,</w:t>
      </w:r>
    </w:p>
    <w:p w:rsidR="009F630F" w:rsidRDefault="009F630F" w:rsidP="009F630F">
      <w:pPr>
        <w:pStyle w:val="Akapitzlist"/>
        <w:tabs>
          <w:tab w:val="left" w:pos="1132"/>
          <w:tab w:val="left" w:pos="1134"/>
        </w:tabs>
        <w:spacing w:line="276" w:lineRule="auto"/>
        <w:ind w:left="284" w:right="138" w:firstLine="0"/>
        <w:jc w:val="right"/>
        <w:rPr>
          <w:rFonts w:asciiTheme="minorHAnsi" w:hAnsiTheme="minorHAnsi" w:cstheme="minorHAnsi"/>
        </w:rPr>
      </w:pPr>
    </w:p>
    <w:p w:rsidR="009F630F" w:rsidRPr="001020CB" w:rsidRDefault="009F630F" w:rsidP="009F630F">
      <w:pPr>
        <w:pStyle w:val="Akapitzlist"/>
        <w:tabs>
          <w:tab w:val="left" w:pos="1132"/>
          <w:tab w:val="left" w:pos="1134"/>
        </w:tabs>
        <w:spacing w:line="276" w:lineRule="auto"/>
        <w:ind w:left="284" w:right="138" w:firstLine="0"/>
        <w:jc w:val="right"/>
        <w:rPr>
          <w:rFonts w:asciiTheme="minorHAnsi" w:hAnsiTheme="minorHAnsi" w:cstheme="minorHAnsi"/>
        </w:rPr>
      </w:pPr>
    </w:p>
    <w:p w:rsidR="00AD01E3" w:rsidRPr="001020CB" w:rsidRDefault="00313A83" w:rsidP="001020CB">
      <w:pPr>
        <w:pStyle w:val="Akapitzlist"/>
        <w:numPr>
          <w:ilvl w:val="1"/>
          <w:numId w:val="2"/>
        </w:numPr>
        <w:tabs>
          <w:tab w:val="left" w:pos="1134"/>
        </w:tabs>
        <w:spacing w:line="276" w:lineRule="auto"/>
        <w:ind w:left="284" w:right="136" w:hanging="284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>Poweźmie wiarygodną wiadomość, że Wykonawca nie jest w stanie wykonać któregokolwiek z zadań w sposób zgodny z niniejszą umową i zapytaniem ofertowym,</w:t>
      </w:r>
    </w:p>
    <w:p w:rsidR="00AD01E3" w:rsidRPr="001020CB" w:rsidRDefault="00313A83" w:rsidP="001020CB">
      <w:pPr>
        <w:pStyle w:val="Akapitzlist"/>
        <w:numPr>
          <w:ilvl w:val="1"/>
          <w:numId w:val="2"/>
        </w:numPr>
        <w:tabs>
          <w:tab w:val="left" w:pos="1132"/>
          <w:tab w:val="left" w:pos="1134"/>
        </w:tabs>
        <w:spacing w:line="276" w:lineRule="auto"/>
        <w:ind w:left="284" w:right="140" w:hanging="284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 xml:space="preserve">W przypadku braku posiadania polisy ubezpieczeniowej ważnej w dniach odbywania się imprez lub braku jej przedłożenia do dnia </w:t>
      </w:r>
      <w:r w:rsidR="009821DB" w:rsidRPr="001020CB">
        <w:rPr>
          <w:rFonts w:asciiTheme="minorHAnsi" w:hAnsiTheme="minorHAnsi" w:cstheme="minorHAnsi"/>
        </w:rPr>
        <w:t>25 maja 2026 r.</w:t>
      </w:r>
    </w:p>
    <w:p w:rsidR="00AD01E3" w:rsidRPr="001020CB" w:rsidRDefault="00313A83" w:rsidP="001020CB">
      <w:pPr>
        <w:pStyle w:val="Akapitzlist"/>
        <w:numPr>
          <w:ilvl w:val="1"/>
          <w:numId w:val="2"/>
        </w:numPr>
        <w:tabs>
          <w:tab w:val="left" w:pos="1132"/>
          <w:tab w:val="left" w:pos="113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>Poweźmie wiarygodną wiadomość, że zapewnienia złożone przez Wykonawcę w formularzu ofertowym i załącznikach nie są zgodne ze stanem rzeczywistym,</w:t>
      </w:r>
    </w:p>
    <w:p w:rsidR="00AD01E3" w:rsidRPr="001020CB" w:rsidRDefault="00313A83" w:rsidP="001020CB">
      <w:pPr>
        <w:pStyle w:val="Akapitzlist"/>
        <w:numPr>
          <w:ilvl w:val="1"/>
          <w:numId w:val="2"/>
        </w:numPr>
        <w:tabs>
          <w:tab w:val="left" w:pos="1132"/>
          <w:tab w:val="left" w:pos="1134"/>
        </w:tabs>
        <w:spacing w:line="276" w:lineRule="auto"/>
        <w:ind w:left="284" w:right="137" w:hanging="284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>Po zrealizowaniu pierwsze</w:t>
      </w:r>
      <w:r w:rsidR="007B18C7">
        <w:rPr>
          <w:rFonts w:asciiTheme="minorHAnsi" w:hAnsiTheme="minorHAnsi" w:cstheme="minorHAnsi"/>
        </w:rPr>
        <w:t>go  dnia I</w:t>
      </w:r>
      <w:r w:rsidRPr="001020CB">
        <w:rPr>
          <w:rFonts w:asciiTheme="minorHAnsi" w:hAnsiTheme="minorHAnsi" w:cstheme="minorHAnsi"/>
        </w:rPr>
        <w:t>mprez</w:t>
      </w:r>
      <w:r w:rsidR="007B18C7">
        <w:rPr>
          <w:rFonts w:asciiTheme="minorHAnsi" w:hAnsiTheme="minorHAnsi" w:cstheme="minorHAnsi"/>
        </w:rPr>
        <w:t>y</w:t>
      </w:r>
      <w:r w:rsidRPr="001020CB">
        <w:rPr>
          <w:rFonts w:asciiTheme="minorHAnsi" w:hAnsiTheme="minorHAnsi" w:cstheme="minorHAnsi"/>
        </w:rPr>
        <w:t xml:space="preserve"> okaże się, że umowa została wykonana w sposób nieprawidłowy, a w szczególności gdy Wykonawca nie zapewni pełnej oferty sprzedawanych</w:t>
      </w:r>
      <w:r w:rsidRPr="001020CB">
        <w:rPr>
          <w:rFonts w:asciiTheme="minorHAnsi" w:hAnsiTheme="minorHAnsi" w:cstheme="minorHAnsi"/>
          <w:spacing w:val="-13"/>
        </w:rPr>
        <w:t xml:space="preserve"> </w:t>
      </w:r>
      <w:r w:rsidRPr="001020CB">
        <w:rPr>
          <w:rFonts w:asciiTheme="minorHAnsi" w:hAnsiTheme="minorHAnsi" w:cstheme="minorHAnsi"/>
        </w:rPr>
        <w:t>produktów</w:t>
      </w:r>
      <w:r w:rsidRPr="001020CB">
        <w:rPr>
          <w:rFonts w:asciiTheme="minorHAnsi" w:hAnsiTheme="minorHAnsi" w:cstheme="minorHAnsi"/>
          <w:spacing w:val="-12"/>
        </w:rPr>
        <w:t xml:space="preserve"> </w:t>
      </w:r>
      <w:r w:rsidRPr="001020CB">
        <w:rPr>
          <w:rFonts w:asciiTheme="minorHAnsi" w:hAnsiTheme="minorHAnsi" w:cstheme="minorHAnsi"/>
        </w:rPr>
        <w:t>(żywności</w:t>
      </w:r>
      <w:r w:rsidRPr="001020CB">
        <w:rPr>
          <w:rFonts w:asciiTheme="minorHAnsi" w:hAnsiTheme="minorHAnsi" w:cstheme="minorHAnsi"/>
          <w:spacing w:val="-13"/>
        </w:rPr>
        <w:t xml:space="preserve"> </w:t>
      </w:r>
      <w:r w:rsidRPr="001020CB">
        <w:rPr>
          <w:rFonts w:asciiTheme="minorHAnsi" w:hAnsiTheme="minorHAnsi" w:cstheme="minorHAnsi"/>
        </w:rPr>
        <w:t>i</w:t>
      </w:r>
      <w:r w:rsidRPr="001020CB">
        <w:rPr>
          <w:rFonts w:asciiTheme="minorHAnsi" w:hAnsiTheme="minorHAnsi" w:cstheme="minorHAnsi"/>
          <w:spacing w:val="-12"/>
        </w:rPr>
        <w:t xml:space="preserve"> </w:t>
      </w:r>
      <w:r w:rsidRPr="001020CB">
        <w:rPr>
          <w:rFonts w:asciiTheme="minorHAnsi" w:hAnsiTheme="minorHAnsi" w:cstheme="minorHAnsi"/>
        </w:rPr>
        <w:t>napojów),</w:t>
      </w:r>
      <w:r w:rsidRPr="001020CB">
        <w:rPr>
          <w:rFonts w:asciiTheme="minorHAnsi" w:hAnsiTheme="minorHAnsi" w:cstheme="minorHAnsi"/>
          <w:spacing w:val="-13"/>
        </w:rPr>
        <w:t xml:space="preserve"> </w:t>
      </w:r>
      <w:r w:rsidRPr="001020CB">
        <w:rPr>
          <w:rFonts w:asciiTheme="minorHAnsi" w:hAnsiTheme="minorHAnsi" w:cstheme="minorHAnsi"/>
        </w:rPr>
        <w:t>zgodnie</w:t>
      </w:r>
      <w:r w:rsidRPr="001020CB">
        <w:rPr>
          <w:rFonts w:asciiTheme="minorHAnsi" w:hAnsiTheme="minorHAnsi" w:cstheme="minorHAnsi"/>
          <w:spacing w:val="-12"/>
        </w:rPr>
        <w:t xml:space="preserve"> </w:t>
      </w:r>
      <w:r w:rsidRPr="001020CB">
        <w:rPr>
          <w:rFonts w:asciiTheme="minorHAnsi" w:hAnsiTheme="minorHAnsi" w:cstheme="minorHAnsi"/>
        </w:rPr>
        <w:t>z</w:t>
      </w:r>
      <w:r w:rsidRPr="001020CB">
        <w:rPr>
          <w:rFonts w:asciiTheme="minorHAnsi" w:hAnsiTheme="minorHAnsi" w:cstheme="minorHAnsi"/>
          <w:spacing w:val="-13"/>
        </w:rPr>
        <w:t xml:space="preserve"> </w:t>
      </w:r>
      <w:r w:rsidRPr="001020CB">
        <w:rPr>
          <w:rFonts w:asciiTheme="minorHAnsi" w:hAnsiTheme="minorHAnsi" w:cstheme="minorHAnsi"/>
        </w:rPr>
        <w:t>przyjętym</w:t>
      </w:r>
      <w:r w:rsidRPr="001020CB">
        <w:rPr>
          <w:rFonts w:asciiTheme="minorHAnsi" w:hAnsiTheme="minorHAnsi" w:cstheme="minorHAnsi"/>
          <w:spacing w:val="-12"/>
        </w:rPr>
        <w:t xml:space="preserve"> </w:t>
      </w:r>
      <w:r w:rsidRPr="001020CB">
        <w:rPr>
          <w:rFonts w:asciiTheme="minorHAnsi" w:hAnsiTheme="minorHAnsi" w:cstheme="minorHAnsi"/>
        </w:rPr>
        <w:t>zobowiązaniem,</w:t>
      </w:r>
      <w:r w:rsidRPr="001020CB">
        <w:rPr>
          <w:rFonts w:asciiTheme="minorHAnsi" w:hAnsiTheme="minorHAnsi" w:cstheme="minorHAnsi"/>
          <w:spacing w:val="-12"/>
        </w:rPr>
        <w:t xml:space="preserve"> </w:t>
      </w:r>
      <w:r w:rsidRPr="001020CB">
        <w:rPr>
          <w:rFonts w:asciiTheme="minorHAnsi" w:hAnsiTheme="minorHAnsi" w:cstheme="minorHAnsi"/>
        </w:rPr>
        <w:t>bądź gdy jakość sprzedawanych produktów będzie niższa niż obiektywnie przyjęte standardy w tym zakresie.</w:t>
      </w:r>
    </w:p>
    <w:p w:rsidR="001020CB" w:rsidRPr="001020CB" w:rsidRDefault="001020CB" w:rsidP="001020CB">
      <w:pPr>
        <w:pStyle w:val="Akapitzlist"/>
        <w:numPr>
          <w:ilvl w:val="0"/>
          <w:numId w:val="2"/>
        </w:numPr>
        <w:tabs>
          <w:tab w:val="left" w:pos="142"/>
          <w:tab w:val="left" w:leader="dot" w:pos="9075"/>
        </w:tabs>
        <w:spacing w:line="276" w:lineRule="auto"/>
        <w:ind w:left="0" w:right="136" w:hanging="284"/>
        <w:jc w:val="both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>W przypadku wypowiedzenia umowy, o którym mowa w ust. 1 i 2 powyżej, Wykonawca zobowiązany jest do zapłaty na rzecz Zamawiającego kary umownej w wysokości</w:t>
      </w:r>
      <w:r w:rsidRPr="001020CB">
        <w:rPr>
          <w:rFonts w:asciiTheme="minorHAnsi" w:hAnsiTheme="minorHAnsi" w:cstheme="minorHAnsi"/>
          <w:spacing w:val="40"/>
        </w:rPr>
        <w:t xml:space="preserve"> </w:t>
      </w:r>
      <w:r w:rsidRPr="001020CB">
        <w:rPr>
          <w:rFonts w:asciiTheme="minorHAnsi" w:hAnsiTheme="minorHAnsi" w:cstheme="minorHAnsi"/>
        </w:rPr>
        <w:t>50 % wartości wynagrodzenia</w:t>
      </w:r>
      <w:r w:rsidRPr="001020CB">
        <w:rPr>
          <w:rFonts w:asciiTheme="minorHAnsi" w:hAnsiTheme="minorHAnsi" w:cstheme="minorHAnsi"/>
          <w:spacing w:val="70"/>
        </w:rPr>
        <w:t xml:space="preserve">   </w:t>
      </w:r>
      <w:r w:rsidRPr="001020CB">
        <w:rPr>
          <w:rFonts w:asciiTheme="minorHAnsi" w:hAnsiTheme="minorHAnsi" w:cstheme="minorHAnsi"/>
        </w:rPr>
        <w:t>wskazanego</w:t>
      </w:r>
      <w:r w:rsidRPr="001020CB">
        <w:rPr>
          <w:rFonts w:asciiTheme="minorHAnsi" w:hAnsiTheme="minorHAnsi" w:cstheme="minorHAnsi"/>
          <w:spacing w:val="72"/>
        </w:rPr>
        <w:t xml:space="preserve">   </w:t>
      </w:r>
      <w:r w:rsidRPr="001020CB">
        <w:rPr>
          <w:rFonts w:asciiTheme="minorHAnsi" w:hAnsiTheme="minorHAnsi" w:cstheme="minorHAnsi"/>
        </w:rPr>
        <w:t>w</w:t>
      </w:r>
      <w:r w:rsidRPr="001020CB">
        <w:rPr>
          <w:rFonts w:asciiTheme="minorHAnsi" w:hAnsiTheme="minorHAnsi" w:cstheme="minorHAnsi"/>
          <w:spacing w:val="71"/>
        </w:rPr>
        <w:t xml:space="preserve">   </w:t>
      </w:r>
      <w:r w:rsidRPr="001020CB">
        <w:rPr>
          <w:rFonts w:asciiTheme="minorHAnsi" w:hAnsiTheme="minorHAnsi" w:cstheme="minorHAnsi"/>
        </w:rPr>
        <w:t>par.7</w:t>
      </w:r>
      <w:r w:rsidRPr="001020CB">
        <w:rPr>
          <w:rFonts w:asciiTheme="minorHAnsi" w:hAnsiTheme="minorHAnsi" w:cstheme="minorHAnsi"/>
          <w:spacing w:val="72"/>
        </w:rPr>
        <w:t xml:space="preserve">   </w:t>
      </w:r>
      <w:r w:rsidRPr="001020CB">
        <w:rPr>
          <w:rFonts w:asciiTheme="minorHAnsi" w:hAnsiTheme="minorHAnsi" w:cstheme="minorHAnsi"/>
        </w:rPr>
        <w:t>ust.1</w:t>
      </w:r>
      <w:r w:rsidRPr="001020CB">
        <w:rPr>
          <w:rFonts w:asciiTheme="minorHAnsi" w:hAnsiTheme="minorHAnsi" w:cstheme="minorHAnsi"/>
          <w:spacing w:val="72"/>
        </w:rPr>
        <w:t xml:space="preserve">   </w:t>
      </w:r>
      <w:r w:rsidRPr="001020CB">
        <w:rPr>
          <w:rFonts w:asciiTheme="minorHAnsi" w:hAnsiTheme="minorHAnsi" w:cstheme="minorHAnsi"/>
        </w:rPr>
        <w:t>Umowy,</w:t>
      </w:r>
      <w:r w:rsidRPr="001020CB">
        <w:rPr>
          <w:rFonts w:asciiTheme="minorHAnsi" w:hAnsiTheme="minorHAnsi" w:cstheme="minorHAnsi"/>
          <w:spacing w:val="71"/>
        </w:rPr>
        <w:t xml:space="preserve">   </w:t>
      </w:r>
      <w:r w:rsidRPr="001020CB">
        <w:rPr>
          <w:rFonts w:asciiTheme="minorHAnsi" w:hAnsiTheme="minorHAnsi" w:cstheme="minorHAnsi"/>
          <w:spacing w:val="-5"/>
        </w:rPr>
        <w:t>tj.</w:t>
      </w:r>
      <w:r w:rsidRPr="001020CB">
        <w:rPr>
          <w:rFonts w:asciiTheme="minorHAnsi" w:hAnsiTheme="minorHAnsi" w:cstheme="minorHAnsi"/>
        </w:rPr>
        <w:tab/>
      </w:r>
      <w:r w:rsidRPr="001020CB">
        <w:rPr>
          <w:rFonts w:asciiTheme="minorHAnsi" w:hAnsiTheme="minorHAnsi" w:cstheme="minorHAnsi"/>
          <w:spacing w:val="-5"/>
        </w:rPr>
        <w:t xml:space="preserve">zł </w:t>
      </w:r>
      <w:r w:rsidRPr="001020CB">
        <w:rPr>
          <w:rFonts w:asciiTheme="minorHAnsi" w:hAnsiTheme="minorHAnsi" w:cstheme="minorHAnsi"/>
          <w:spacing w:val="-2"/>
        </w:rPr>
        <w:t>(słownie:</w:t>
      </w:r>
      <w:r w:rsidRPr="001020CB">
        <w:rPr>
          <w:rFonts w:asciiTheme="minorHAnsi" w:hAnsiTheme="minorHAnsi" w:cstheme="minorHAnsi"/>
        </w:rPr>
        <w:tab/>
      </w:r>
      <w:r w:rsidRPr="001020CB">
        <w:rPr>
          <w:rFonts w:asciiTheme="minorHAnsi" w:hAnsiTheme="minorHAnsi" w:cstheme="minorHAnsi"/>
          <w:spacing w:val="-5"/>
        </w:rPr>
        <w:t>).</w:t>
      </w:r>
    </w:p>
    <w:p w:rsidR="001020CB" w:rsidRPr="001020CB" w:rsidRDefault="001020CB" w:rsidP="001020CB">
      <w:pPr>
        <w:pStyle w:val="Tekstpodstawowy"/>
        <w:numPr>
          <w:ilvl w:val="0"/>
          <w:numId w:val="2"/>
        </w:numPr>
        <w:tabs>
          <w:tab w:val="left" w:leader="dot" w:pos="3623"/>
        </w:tabs>
        <w:spacing w:line="276" w:lineRule="auto"/>
        <w:ind w:left="0" w:hanging="284"/>
        <w:jc w:val="both"/>
        <w:rPr>
          <w:rFonts w:asciiTheme="minorHAnsi" w:hAnsiTheme="minorHAnsi" w:cstheme="minorHAnsi"/>
          <w:spacing w:val="-5"/>
        </w:rPr>
      </w:pPr>
      <w:r w:rsidRPr="001020CB">
        <w:rPr>
          <w:rFonts w:asciiTheme="minorHAnsi" w:hAnsiTheme="minorHAnsi" w:cstheme="minorHAnsi"/>
          <w:color w:val="00000A"/>
        </w:rPr>
        <w:t xml:space="preserve">Strony zgodnie postanawiają, że Zamawiającemu przysługują od Wykonawcy kary umowne z tytułu niewykonania lub nienależytego wykonania przez Wykonawcę poszczególnych obowiązków, elementów programu, działań lub elementów technicznych, określonych w </w:t>
      </w:r>
      <w:r w:rsidRPr="001020CB">
        <w:rPr>
          <w:rFonts w:asciiTheme="minorHAnsi" w:hAnsiTheme="minorHAnsi" w:cstheme="minorHAnsi"/>
        </w:rPr>
        <w:t xml:space="preserve">umowie oraz </w:t>
      </w:r>
      <w:r w:rsidRPr="001020CB">
        <w:rPr>
          <w:rFonts w:asciiTheme="minorHAnsi" w:hAnsiTheme="minorHAnsi" w:cstheme="minorHAnsi"/>
          <w:color w:val="00000A"/>
        </w:rPr>
        <w:t xml:space="preserve">ofercie stanowiącej załącznik numer </w:t>
      </w:r>
      <w:r w:rsidR="008716A6">
        <w:rPr>
          <w:rFonts w:asciiTheme="minorHAnsi" w:hAnsiTheme="minorHAnsi" w:cstheme="minorHAnsi"/>
          <w:color w:val="00000A"/>
        </w:rPr>
        <w:t>1</w:t>
      </w:r>
      <w:r w:rsidRPr="001020CB">
        <w:rPr>
          <w:rFonts w:asciiTheme="minorHAnsi" w:hAnsiTheme="minorHAnsi" w:cstheme="minorHAnsi"/>
          <w:color w:val="00000A"/>
        </w:rPr>
        <w:t>, w następującej wysokości:</w:t>
      </w:r>
    </w:p>
    <w:p w:rsidR="001020CB" w:rsidRPr="001020CB" w:rsidRDefault="001020CB" w:rsidP="001020CB">
      <w:pPr>
        <w:pStyle w:val="Normalny2"/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uppressAutoHyphens/>
        <w:autoSpaceDN w:val="0"/>
        <w:spacing w:after="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color w:val="00000A"/>
          <w:sz w:val="22"/>
          <w:szCs w:val="22"/>
        </w:rPr>
        <w:t xml:space="preserve">- </w:t>
      </w:r>
      <w:r w:rsidRPr="001020CB">
        <w:rPr>
          <w:rFonts w:asciiTheme="minorHAnsi" w:hAnsiTheme="minorHAnsi" w:cstheme="minorHAnsi"/>
          <w:sz w:val="22"/>
          <w:szCs w:val="22"/>
        </w:rPr>
        <w:t>1000 zł za każdą godzinę opóźnienia w usunięciu nieprawidłowości zgłoszonej przez Zamawiającego;</w:t>
      </w:r>
    </w:p>
    <w:p w:rsidR="001020CB" w:rsidRPr="001020CB" w:rsidRDefault="001020CB" w:rsidP="001020CB">
      <w:pPr>
        <w:pStyle w:val="Normalny2"/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20CB">
        <w:rPr>
          <w:rFonts w:asciiTheme="minorHAnsi" w:hAnsiTheme="minorHAnsi" w:cstheme="minorHAnsi"/>
          <w:color w:val="00000A"/>
          <w:sz w:val="22"/>
          <w:szCs w:val="22"/>
        </w:rPr>
        <w:t xml:space="preserve">- </w:t>
      </w:r>
      <w:r w:rsidRPr="001020CB">
        <w:rPr>
          <w:rFonts w:asciiTheme="minorHAnsi" w:hAnsiTheme="minorHAnsi" w:cstheme="minorHAnsi"/>
          <w:color w:val="auto"/>
          <w:sz w:val="22"/>
          <w:szCs w:val="22"/>
        </w:rPr>
        <w:t>1 % łącznego wynagrodzenia brutto określonego w § 7 ust. 1 umowy, za każdy przypadek nienależytego wykonania przedmiotu Umowy. Przez nienależyte wykonanie Strony rozumieją w szczególności:</w:t>
      </w:r>
    </w:p>
    <w:p w:rsidR="001020CB" w:rsidRPr="001020CB" w:rsidRDefault="001020CB" w:rsidP="001020CB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20CB">
        <w:rPr>
          <w:rFonts w:asciiTheme="minorHAnsi" w:hAnsiTheme="minorHAnsi" w:cstheme="minorHAnsi"/>
          <w:color w:val="auto"/>
          <w:sz w:val="22"/>
          <w:szCs w:val="22"/>
        </w:rPr>
        <w:t>braku stałej obsługi barmańskiej w każdym punkcie Strefy Gastr</w:t>
      </w:r>
      <w:r w:rsidR="007B18C7">
        <w:rPr>
          <w:rFonts w:asciiTheme="minorHAnsi" w:hAnsiTheme="minorHAnsi" w:cstheme="minorHAnsi"/>
          <w:color w:val="auto"/>
          <w:sz w:val="22"/>
          <w:szCs w:val="22"/>
        </w:rPr>
        <w:t>onomicznej w godzinach trwania W</w:t>
      </w:r>
      <w:r w:rsidRPr="001020CB">
        <w:rPr>
          <w:rFonts w:asciiTheme="minorHAnsi" w:hAnsiTheme="minorHAnsi" w:cstheme="minorHAnsi"/>
          <w:color w:val="auto"/>
          <w:sz w:val="22"/>
          <w:szCs w:val="22"/>
        </w:rPr>
        <w:t>ydarzenia (z</w:t>
      </w:r>
      <w:r w:rsidR="008716A6">
        <w:rPr>
          <w:rFonts w:asciiTheme="minorHAnsi" w:hAnsiTheme="minorHAnsi" w:cstheme="minorHAnsi"/>
          <w:color w:val="auto"/>
          <w:sz w:val="22"/>
          <w:szCs w:val="22"/>
        </w:rPr>
        <w:t>godnie z programem stanowiącym z</w:t>
      </w:r>
      <w:r w:rsidRPr="001020CB">
        <w:rPr>
          <w:rFonts w:asciiTheme="minorHAnsi" w:hAnsiTheme="minorHAnsi" w:cstheme="minorHAnsi"/>
          <w:color w:val="auto"/>
          <w:sz w:val="22"/>
          <w:szCs w:val="22"/>
        </w:rPr>
        <w:t xml:space="preserve">ałącznik nr </w:t>
      </w:r>
      <w:r w:rsidR="008716A6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1020CB">
        <w:rPr>
          <w:rFonts w:asciiTheme="minorHAnsi" w:hAnsiTheme="minorHAnsi" w:cstheme="minorHAnsi"/>
          <w:color w:val="auto"/>
          <w:sz w:val="22"/>
          <w:szCs w:val="22"/>
        </w:rPr>
        <w:t>do umowy),</w:t>
      </w:r>
    </w:p>
    <w:p w:rsidR="001020CB" w:rsidRPr="001020CB" w:rsidRDefault="001020CB" w:rsidP="001020CB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color w:val="auto"/>
          <w:sz w:val="22"/>
          <w:szCs w:val="22"/>
        </w:rPr>
        <w:t>braku bieżącego porządku, niedostatecznej liczby personelu sprzątającego lub braku stałego nadzoru nad czystością,</w:t>
      </w:r>
    </w:p>
    <w:p w:rsidR="001020CB" w:rsidRPr="001020CB" w:rsidRDefault="001020CB" w:rsidP="001020CB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color w:val="auto"/>
          <w:sz w:val="22"/>
          <w:szCs w:val="22"/>
        </w:rPr>
        <w:t>braku ciągłości sprzedaży asortymentu proponowanego w ofercie (</w:t>
      </w:r>
      <w:r w:rsidR="008716A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1020CB">
        <w:rPr>
          <w:rFonts w:asciiTheme="minorHAnsi" w:hAnsiTheme="minorHAnsi" w:cstheme="minorHAnsi"/>
          <w:color w:val="auto"/>
          <w:sz w:val="22"/>
          <w:szCs w:val="22"/>
        </w:rPr>
        <w:t xml:space="preserve">ałącznik nr </w:t>
      </w:r>
      <w:r w:rsidR="008716A6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020CB">
        <w:rPr>
          <w:rFonts w:asciiTheme="minorHAnsi" w:hAnsiTheme="minorHAnsi" w:cstheme="minorHAnsi"/>
          <w:color w:val="auto"/>
          <w:sz w:val="22"/>
          <w:szCs w:val="22"/>
        </w:rPr>
        <w:t xml:space="preserve"> do umowy)</w:t>
      </w:r>
    </w:p>
    <w:p w:rsidR="001020CB" w:rsidRPr="001020CB" w:rsidRDefault="001020CB" w:rsidP="001020CB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color w:val="auto"/>
          <w:sz w:val="22"/>
          <w:szCs w:val="22"/>
        </w:rPr>
        <w:t>braku poszczególnych elementów infrastruktury wymienionej w ofercie (</w:t>
      </w:r>
      <w:r w:rsidR="008716A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1020CB">
        <w:rPr>
          <w:rFonts w:asciiTheme="minorHAnsi" w:hAnsiTheme="minorHAnsi" w:cstheme="minorHAnsi"/>
          <w:color w:val="auto"/>
          <w:sz w:val="22"/>
          <w:szCs w:val="22"/>
        </w:rPr>
        <w:t xml:space="preserve">ałącznik nr </w:t>
      </w:r>
      <w:r w:rsidR="008716A6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020CB">
        <w:rPr>
          <w:rFonts w:asciiTheme="minorHAnsi" w:hAnsiTheme="minorHAnsi" w:cstheme="minorHAnsi"/>
          <w:color w:val="auto"/>
          <w:sz w:val="22"/>
          <w:szCs w:val="22"/>
        </w:rPr>
        <w:t xml:space="preserve"> do umowy)</w:t>
      </w:r>
    </w:p>
    <w:p w:rsidR="001020CB" w:rsidRPr="001020CB" w:rsidRDefault="001020CB" w:rsidP="001020CB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sz w:val="22"/>
          <w:szCs w:val="22"/>
        </w:rPr>
        <w:t>braku dostępności naczyń i opakowań do sprzedaży na każdym stanowisku</w:t>
      </w:r>
    </w:p>
    <w:p w:rsidR="001020CB" w:rsidRPr="001020CB" w:rsidRDefault="001020CB" w:rsidP="001020CB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sz w:val="22"/>
          <w:szCs w:val="22"/>
        </w:rPr>
        <w:t>braku pojemników na odpady przystosowanych do segregacji oraz instalacji służących do zabezpieczania ścieków, oraz rozprowadzenia prądu do poszczególnych stoisk;</w:t>
      </w:r>
    </w:p>
    <w:p w:rsidR="001020CB" w:rsidRPr="001020CB" w:rsidRDefault="001020CB" w:rsidP="001020CB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sz w:val="22"/>
          <w:szCs w:val="22"/>
        </w:rPr>
        <w:t>braku terminali do płatności bezgotówkowych</w:t>
      </w:r>
    </w:p>
    <w:p w:rsidR="001020CB" w:rsidRPr="001020CB" w:rsidRDefault="001020CB" w:rsidP="001020CB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sz w:val="22"/>
          <w:szCs w:val="22"/>
        </w:rPr>
        <w:t xml:space="preserve">braku </w:t>
      </w:r>
      <w:r w:rsidRPr="001020CB">
        <w:rPr>
          <w:rFonts w:asciiTheme="minorHAnsi" w:hAnsiTheme="minorHAnsi" w:cstheme="minorHAnsi"/>
          <w:spacing w:val="-2"/>
          <w:sz w:val="22"/>
          <w:szCs w:val="22"/>
        </w:rPr>
        <w:t xml:space="preserve">ochrony przez kwalifikowanych pracowników firmy ochroniarskiej; </w:t>
      </w:r>
    </w:p>
    <w:p w:rsidR="003D5468" w:rsidRPr="001020CB" w:rsidRDefault="001020CB" w:rsidP="001020CB">
      <w:pPr>
        <w:pStyle w:val="Normalny2"/>
        <w:numPr>
          <w:ilvl w:val="0"/>
          <w:numId w:val="2"/>
        </w:numPr>
        <w:tabs>
          <w:tab w:val="left" w:pos="284"/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uppressAutoHyphens/>
        <w:autoSpaceDN w:val="0"/>
        <w:spacing w:after="20" w:line="276" w:lineRule="auto"/>
        <w:ind w:left="0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020CB">
        <w:rPr>
          <w:rFonts w:asciiTheme="minorHAnsi" w:hAnsiTheme="minorHAnsi" w:cstheme="minorHAnsi"/>
          <w:color w:val="00000A"/>
          <w:sz w:val="22"/>
          <w:szCs w:val="22"/>
        </w:rPr>
        <w:t>Wykonawca oświadcza, że w przypadku kar umownych wyraża zgodę na ich potrącanie z należnego wynagrodzenia brutto.</w:t>
      </w:r>
      <w:r w:rsidR="008B4A37" w:rsidRPr="001020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D01E3" w:rsidRPr="001020CB" w:rsidRDefault="00313A83" w:rsidP="001020CB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0" w:hanging="284"/>
        <w:jc w:val="both"/>
        <w:rPr>
          <w:rFonts w:asciiTheme="minorHAnsi" w:hAnsiTheme="minorHAnsi" w:cstheme="minorHAnsi"/>
        </w:rPr>
      </w:pPr>
      <w:r w:rsidRPr="001020CB">
        <w:rPr>
          <w:rFonts w:asciiTheme="minorHAnsi" w:hAnsiTheme="minorHAnsi" w:cstheme="minorHAnsi"/>
        </w:rPr>
        <w:t>Roszczenia o zapłatę należnych kar umownych nie będą pozbawiać stron prawa do żądania odszkodowania uzupełniającego na zasadach ogólnych, jeżeli wysokość ewentualnej szkody przekroczy wysokość zastrzeżonej kary umownej.</w:t>
      </w:r>
    </w:p>
    <w:p w:rsidR="009F630F" w:rsidRDefault="009F630F" w:rsidP="009F630F">
      <w:pPr>
        <w:pStyle w:val="Tekstpodstawowy"/>
        <w:spacing w:line="276" w:lineRule="auto"/>
      </w:pPr>
    </w:p>
    <w:p w:rsidR="00E1426F" w:rsidRPr="00E1426F" w:rsidRDefault="00E1426F" w:rsidP="00E1426F">
      <w:pPr>
        <w:pStyle w:val="Tekstpodstawowy"/>
        <w:ind w:hanging="284"/>
        <w:jc w:val="center"/>
        <w:rPr>
          <w:b/>
        </w:rPr>
      </w:pPr>
      <w:r w:rsidRPr="00E1426F">
        <w:rPr>
          <w:b/>
        </w:rPr>
        <w:t>§ 9</w:t>
      </w:r>
    </w:p>
    <w:p w:rsidR="00E1426F" w:rsidRPr="00E1426F" w:rsidRDefault="00E1426F" w:rsidP="00E1426F">
      <w:pPr>
        <w:pStyle w:val="Tekstpodstawowy"/>
        <w:ind w:hanging="284"/>
        <w:jc w:val="center"/>
        <w:rPr>
          <w:b/>
          <w:u w:val="single"/>
        </w:rPr>
      </w:pPr>
      <w:r w:rsidRPr="00E1426F">
        <w:rPr>
          <w:b/>
          <w:u w:val="single"/>
        </w:rPr>
        <w:t>Ochrona danych</w:t>
      </w:r>
    </w:p>
    <w:p w:rsidR="00E1426F" w:rsidRPr="00E1426F" w:rsidRDefault="00E1426F" w:rsidP="00E1426F">
      <w:pPr>
        <w:pStyle w:val="Tekstpodstawowy"/>
        <w:ind w:hanging="284"/>
        <w:jc w:val="center"/>
        <w:rPr>
          <w:u w:val="single"/>
        </w:rPr>
      </w:pPr>
    </w:p>
    <w:p w:rsidR="00E1426F" w:rsidRDefault="00E1426F" w:rsidP="00E1426F">
      <w:pPr>
        <w:pStyle w:val="Tekstpodstawowy"/>
        <w:spacing w:line="276" w:lineRule="auto"/>
        <w:ind w:hanging="284"/>
      </w:pPr>
      <w:r>
        <w:t>1.</w:t>
      </w:r>
      <w:r>
        <w:tab/>
        <w:t>W związku z obowiązywaniem niniejszej Umowy i w celu jej realizacji, Zamawiający będzie przetwarzać dane osobowe Wykonawcy i jego przedstawicieli wskazane w komparycji niniejszej Umowy, a także inne dane teleadresowe, takie jak numery telefonu i adresy e-mail.</w:t>
      </w:r>
    </w:p>
    <w:p w:rsidR="00E1426F" w:rsidRDefault="00E1426F" w:rsidP="00E1426F">
      <w:pPr>
        <w:pStyle w:val="Tekstpodstawowy"/>
        <w:spacing w:line="276" w:lineRule="auto"/>
        <w:ind w:hanging="284"/>
      </w:pPr>
      <w:r>
        <w:t>2.</w:t>
      </w:r>
      <w:r>
        <w:tab/>
        <w:t xml:space="preserve">Udostępnienie danych przez Wykonawcę i jego przedstawicieli jest dobrowolne, ale odmowa ich udostępnienia uniemożliwi zawarcie i realizację niniejszej Umowy. </w:t>
      </w:r>
    </w:p>
    <w:p w:rsidR="00E1426F" w:rsidRDefault="00E1426F" w:rsidP="00E1426F">
      <w:pPr>
        <w:pStyle w:val="Tekstpodstawowy"/>
        <w:spacing w:line="276" w:lineRule="auto"/>
        <w:ind w:hanging="284"/>
      </w:pPr>
      <w:r>
        <w:t>3.</w:t>
      </w:r>
      <w:r>
        <w:tab/>
        <w:t>Podstawą prawną przetwarzania danych jest art. 6 ust. 1 lit. b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danych.</w:t>
      </w:r>
    </w:p>
    <w:p w:rsidR="00E1426F" w:rsidRDefault="00E1426F" w:rsidP="00E1426F">
      <w:pPr>
        <w:pStyle w:val="Tekstpodstawowy"/>
        <w:spacing w:line="276" w:lineRule="auto"/>
        <w:ind w:hanging="284"/>
      </w:pPr>
      <w:r>
        <w:t>4.</w:t>
      </w:r>
      <w:r>
        <w:tab/>
        <w:t xml:space="preserve">Inspektorem ochrony danych osobowych w </w:t>
      </w:r>
      <w:proofErr w:type="spellStart"/>
      <w:r>
        <w:t>Łódzkim</w:t>
      </w:r>
      <w:proofErr w:type="spellEnd"/>
      <w:r>
        <w:t xml:space="preserve"> Centrum </w:t>
      </w:r>
      <w:proofErr w:type="spellStart"/>
      <w:r>
        <w:t>Wydarzen</w:t>
      </w:r>
      <w:proofErr w:type="spellEnd"/>
      <w:r>
        <w:t xml:space="preserve">́ jest Pani r. pr. Małgorzata </w:t>
      </w:r>
    </w:p>
    <w:p w:rsidR="00E1426F" w:rsidRDefault="00E1426F" w:rsidP="00E1426F">
      <w:pPr>
        <w:pStyle w:val="Tekstpodstawowy"/>
        <w:spacing w:line="276" w:lineRule="auto"/>
        <w:ind w:hanging="284"/>
      </w:pPr>
      <w:r>
        <w:t>5.</w:t>
      </w:r>
      <w:r>
        <w:tab/>
        <w:t xml:space="preserve">Maciejewska, tel.: 517-562-083, e-mail: rodo@lodz-radca.pl. </w:t>
      </w:r>
    </w:p>
    <w:p w:rsidR="00E1426F" w:rsidRDefault="00E1426F" w:rsidP="00E1426F">
      <w:pPr>
        <w:pStyle w:val="Tekstpodstawowy"/>
        <w:spacing w:line="276" w:lineRule="auto"/>
        <w:ind w:hanging="284"/>
      </w:pPr>
      <w:r>
        <w:t>6.</w:t>
      </w:r>
      <w:r>
        <w:tab/>
        <w:t>Wykonawca i jego przedstawiciele mają prawo do: dostępu do treści swoich danych, prawo do sprostowania oraz ograniczenia swoich danych.</w:t>
      </w:r>
    </w:p>
    <w:p w:rsidR="00E1426F" w:rsidRDefault="00E1426F" w:rsidP="00E1426F">
      <w:pPr>
        <w:pStyle w:val="Tekstpodstawowy"/>
        <w:spacing w:line="276" w:lineRule="auto"/>
        <w:ind w:hanging="284"/>
      </w:pPr>
      <w:r>
        <w:t>7.</w:t>
      </w:r>
      <w:r>
        <w:tab/>
        <w:t xml:space="preserve">Dane osobowe Wykonawcy i jego przedstawicieli będą przechowywane przez okres obowiązywania niniejszej Umowy i do czasu wygaśnięcia wszelkich roszczeń z nią związanych oraz upływu terminu, jaki stosowne przepisy nakładają na Zamawiającego w zakresie obowiązku archiwizacji dokumentów. </w:t>
      </w:r>
    </w:p>
    <w:p w:rsidR="00E1426F" w:rsidRDefault="00E1426F" w:rsidP="00E1426F">
      <w:pPr>
        <w:pStyle w:val="Tekstpodstawowy"/>
        <w:spacing w:line="276" w:lineRule="auto"/>
        <w:ind w:hanging="284"/>
      </w:pPr>
      <w:r>
        <w:t>8.</w:t>
      </w:r>
      <w:r>
        <w:tab/>
        <w:t xml:space="preserve">Wykonawca i jego przedstawiciele mają prawo wniesienia skargi do PUODO, jeżeli przetwarzanie danych osobowych narusza przepisy powszechnie obowiązujących przepisów prawa. </w:t>
      </w:r>
    </w:p>
    <w:p w:rsidR="00E1426F" w:rsidRDefault="00E1426F" w:rsidP="00E1426F">
      <w:pPr>
        <w:pStyle w:val="Tekstpodstawowy"/>
        <w:spacing w:line="276" w:lineRule="auto"/>
        <w:ind w:hanging="284"/>
      </w:pPr>
      <w:r>
        <w:t>9.</w:t>
      </w:r>
      <w:r>
        <w:tab/>
        <w:t>Odbiorcami danych mogą być pracownicy Zamawiającego zajmujący się obsługą niniejszej umowy oraz podmioty świadczące na rzecz Zamawiającego usługi informatyczne i prawne, którym Zamawiający może powierzać dane.</w:t>
      </w:r>
    </w:p>
    <w:p w:rsidR="009F630F" w:rsidRDefault="00E1426F" w:rsidP="00E1426F">
      <w:pPr>
        <w:pStyle w:val="Tekstpodstawowy"/>
        <w:spacing w:line="276" w:lineRule="auto"/>
        <w:ind w:hanging="284"/>
      </w:pPr>
      <w:r>
        <w:t>10.</w:t>
      </w:r>
      <w:r>
        <w:tab/>
        <w:t>Dane Wykonawcy i jego przedstawicieli nie są automatycznie przetwarzane, nie podlegają profilowaniu, ani nie będą transferowane do organizacji międzynarodowych, ani nie będą transferowane poza obszar EOG.</w:t>
      </w:r>
    </w:p>
    <w:p w:rsidR="00AD01E3" w:rsidRDefault="00313A83" w:rsidP="001020CB">
      <w:pPr>
        <w:pStyle w:val="Nagwek1"/>
        <w:spacing w:line="276" w:lineRule="auto"/>
        <w:ind w:left="0" w:right="567" w:hanging="284"/>
      </w:pPr>
      <w:r>
        <w:t>§</w:t>
      </w:r>
      <w:r>
        <w:rPr>
          <w:spacing w:val="1"/>
        </w:rPr>
        <w:t xml:space="preserve"> </w:t>
      </w:r>
      <w:r w:rsidR="00E1426F">
        <w:rPr>
          <w:spacing w:val="-10"/>
        </w:rPr>
        <w:t>10</w:t>
      </w:r>
    </w:p>
    <w:p w:rsidR="00AD01E3" w:rsidRDefault="00AD01E3" w:rsidP="001020CB">
      <w:pPr>
        <w:pStyle w:val="Tekstpodstawowy"/>
        <w:spacing w:line="276" w:lineRule="auto"/>
        <w:ind w:hanging="284"/>
        <w:rPr>
          <w:b/>
        </w:rPr>
      </w:pPr>
    </w:p>
    <w:p w:rsidR="00AD01E3" w:rsidRDefault="00313A83" w:rsidP="001020C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right="0" w:hanging="284"/>
      </w:pPr>
      <w:r>
        <w:t>Wszelkie</w:t>
      </w:r>
      <w:r>
        <w:rPr>
          <w:spacing w:val="-9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niniejszej</w:t>
      </w:r>
      <w:r>
        <w:rPr>
          <w:spacing w:val="-9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wymagają</w:t>
      </w:r>
      <w:r>
        <w:rPr>
          <w:spacing w:val="-7"/>
        </w:rPr>
        <w:t xml:space="preserve"> </w:t>
      </w:r>
      <w:r>
        <w:t>formy</w:t>
      </w:r>
      <w:r>
        <w:rPr>
          <w:spacing w:val="-4"/>
        </w:rPr>
        <w:t xml:space="preserve"> </w:t>
      </w:r>
      <w:r>
        <w:t>pisemnej</w:t>
      </w:r>
      <w:r>
        <w:rPr>
          <w:spacing w:val="-4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rPr>
          <w:spacing w:val="-2"/>
        </w:rPr>
        <w:t>nieważności.</w:t>
      </w:r>
    </w:p>
    <w:p w:rsidR="00AD01E3" w:rsidRDefault="00313A83" w:rsidP="001020C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right="0" w:hanging="284"/>
      </w:pPr>
      <w:r>
        <w:rPr>
          <w:spacing w:val="-2"/>
        </w:rPr>
        <w:t>W</w:t>
      </w:r>
      <w:r>
        <w:rPr>
          <w:spacing w:val="2"/>
        </w:rPr>
        <w:t xml:space="preserve"> </w:t>
      </w:r>
      <w:r>
        <w:rPr>
          <w:spacing w:val="-2"/>
        </w:rPr>
        <w:t>sprawach</w:t>
      </w:r>
      <w:r>
        <w:rPr>
          <w:spacing w:val="2"/>
        </w:rPr>
        <w:t xml:space="preserve"> </w:t>
      </w:r>
      <w:r>
        <w:rPr>
          <w:spacing w:val="-2"/>
        </w:rPr>
        <w:t>nieuregulowanych</w:t>
      </w:r>
      <w:r>
        <w:rPr>
          <w:spacing w:val="2"/>
        </w:rPr>
        <w:t xml:space="preserve"> </w:t>
      </w:r>
      <w:r>
        <w:rPr>
          <w:spacing w:val="-2"/>
        </w:rPr>
        <w:t>niniejszą</w:t>
      </w:r>
      <w:r>
        <w:rPr>
          <w:spacing w:val="3"/>
        </w:rPr>
        <w:t xml:space="preserve"> </w:t>
      </w:r>
      <w:r>
        <w:rPr>
          <w:spacing w:val="-2"/>
        </w:rPr>
        <w:t>umową</w:t>
      </w:r>
      <w:r>
        <w:rPr>
          <w:spacing w:val="-1"/>
        </w:rPr>
        <w:t xml:space="preserve"> </w:t>
      </w:r>
      <w:r>
        <w:rPr>
          <w:spacing w:val="-2"/>
        </w:rPr>
        <w:t>mają</w:t>
      </w:r>
      <w:r>
        <w:rPr>
          <w:spacing w:val="-1"/>
        </w:rPr>
        <w:t xml:space="preserve"> </w:t>
      </w:r>
      <w:r>
        <w:rPr>
          <w:spacing w:val="-2"/>
        </w:rPr>
        <w:t>zastosowanie</w:t>
      </w:r>
      <w:r>
        <w:rPr>
          <w:spacing w:val="5"/>
        </w:rPr>
        <w:t xml:space="preserve"> </w:t>
      </w:r>
      <w:r>
        <w:rPr>
          <w:spacing w:val="-2"/>
        </w:rPr>
        <w:t>przepisy</w:t>
      </w:r>
      <w:r>
        <w:rPr>
          <w:spacing w:val="4"/>
        </w:rPr>
        <w:t xml:space="preserve"> </w:t>
      </w:r>
      <w:r>
        <w:rPr>
          <w:spacing w:val="-2"/>
        </w:rPr>
        <w:t>Kodeksu</w:t>
      </w:r>
      <w:r>
        <w:rPr>
          <w:spacing w:val="2"/>
        </w:rPr>
        <w:t xml:space="preserve"> </w:t>
      </w:r>
      <w:r>
        <w:rPr>
          <w:spacing w:val="-2"/>
        </w:rPr>
        <w:t>Cywilnego.</w:t>
      </w:r>
    </w:p>
    <w:p w:rsidR="00AD01E3" w:rsidRDefault="00313A83" w:rsidP="001020C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right="138" w:hanging="284"/>
      </w:pPr>
      <w:r>
        <w:t>Ewentualnie</w:t>
      </w:r>
      <w:r>
        <w:rPr>
          <w:spacing w:val="40"/>
        </w:rPr>
        <w:t xml:space="preserve"> </w:t>
      </w:r>
      <w:r>
        <w:t>mogące</w:t>
      </w:r>
      <w:r>
        <w:rPr>
          <w:spacing w:val="40"/>
        </w:rPr>
        <w:t xml:space="preserve"> </w:t>
      </w:r>
      <w:r>
        <w:t>wystąpić</w:t>
      </w:r>
      <w:r>
        <w:rPr>
          <w:spacing w:val="40"/>
        </w:rPr>
        <w:t xml:space="preserve"> </w:t>
      </w:r>
      <w:r>
        <w:t>sprawy</w:t>
      </w:r>
      <w:r>
        <w:rPr>
          <w:spacing w:val="40"/>
        </w:rPr>
        <w:t xml:space="preserve"> </w:t>
      </w:r>
      <w:r>
        <w:t>sporne</w:t>
      </w:r>
      <w:r>
        <w:rPr>
          <w:spacing w:val="40"/>
        </w:rPr>
        <w:t xml:space="preserve"> </w:t>
      </w:r>
      <w:r>
        <w:t>rozstrzygać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sąd</w:t>
      </w:r>
      <w:r>
        <w:rPr>
          <w:spacing w:val="40"/>
        </w:rPr>
        <w:t xml:space="preserve"> </w:t>
      </w:r>
      <w:r>
        <w:t>właściwy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 xml:space="preserve">siedziby </w:t>
      </w:r>
      <w:r>
        <w:rPr>
          <w:spacing w:val="-2"/>
        </w:rPr>
        <w:t>Zamawiającego.</w:t>
      </w:r>
    </w:p>
    <w:p w:rsidR="00AD01E3" w:rsidRDefault="00313A83" w:rsidP="001020C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hanging="284"/>
      </w:pPr>
      <w:r>
        <w:t>Niniejszą umowę sporządzono w dwóch jednobrzmiących egzemplarzach, po jednym dla każdej ze stron.</w:t>
      </w:r>
    </w:p>
    <w:p w:rsidR="001020CB" w:rsidRDefault="001020CB" w:rsidP="001020CB">
      <w:pPr>
        <w:pStyle w:val="Tekstpodstawowy"/>
        <w:spacing w:line="276" w:lineRule="auto"/>
        <w:ind w:right="2120"/>
      </w:pPr>
    </w:p>
    <w:p w:rsidR="001020CB" w:rsidRDefault="001020CB" w:rsidP="001020CB">
      <w:pPr>
        <w:pStyle w:val="Tekstpodstawowy"/>
        <w:spacing w:line="276" w:lineRule="auto"/>
        <w:ind w:right="2120"/>
      </w:pPr>
    </w:p>
    <w:p w:rsidR="001020CB" w:rsidRDefault="001020CB" w:rsidP="001020CB">
      <w:pPr>
        <w:pStyle w:val="Tekstpodstawowy"/>
        <w:spacing w:line="276" w:lineRule="auto"/>
        <w:ind w:right="2120"/>
      </w:pPr>
    </w:p>
    <w:p w:rsidR="001020CB" w:rsidRDefault="001020CB" w:rsidP="001020CB">
      <w:pPr>
        <w:pStyle w:val="Tekstpodstawowy"/>
        <w:spacing w:line="276" w:lineRule="auto"/>
        <w:ind w:right="2120"/>
      </w:pPr>
    </w:p>
    <w:p w:rsidR="001020CB" w:rsidRDefault="001020CB" w:rsidP="001020CB">
      <w:pPr>
        <w:pStyle w:val="Tekstpodstawowy"/>
        <w:spacing w:line="276" w:lineRule="auto"/>
        <w:ind w:right="2120"/>
      </w:pPr>
    </w:p>
    <w:p w:rsidR="00AD01E3" w:rsidRDefault="00AD01E3" w:rsidP="001020CB">
      <w:pPr>
        <w:pStyle w:val="Tekstpodstawowy"/>
        <w:spacing w:line="276" w:lineRule="auto"/>
        <w:ind w:hanging="284"/>
      </w:pPr>
    </w:p>
    <w:p w:rsidR="00AD01E3" w:rsidRDefault="00313A83" w:rsidP="001020CB">
      <w:pPr>
        <w:tabs>
          <w:tab w:val="left" w:pos="5482"/>
        </w:tabs>
        <w:spacing w:line="276" w:lineRule="auto"/>
        <w:ind w:hanging="284"/>
      </w:pPr>
      <w:r>
        <w:rPr>
          <w:spacing w:val="-2"/>
        </w:rPr>
        <w:t>…………………………………….……….</w:t>
      </w:r>
      <w:r>
        <w:tab/>
      </w:r>
      <w:r>
        <w:rPr>
          <w:spacing w:val="-2"/>
        </w:rPr>
        <w:t>………………………………………………..…….</w:t>
      </w:r>
    </w:p>
    <w:p w:rsidR="00AD01E3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  <w:r>
        <w:rPr>
          <w:b/>
          <w:spacing w:val="-2"/>
        </w:rPr>
        <w:t xml:space="preserve">                </w:t>
      </w:r>
      <w:r w:rsidR="00313A83">
        <w:rPr>
          <w:b/>
          <w:spacing w:val="-2"/>
        </w:rPr>
        <w:t>Zamawiający</w:t>
      </w:r>
      <w:r w:rsidR="00313A83">
        <w:rPr>
          <w:b/>
        </w:rPr>
        <w:tab/>
      </w:r>
      <w:r w:rsidR="00313A83">
        <w:rPr>
          <w:b/>
          <w:spacing w:val="-2"/>
        </w:rPr>
        <w:t>Wykonawca</w:t>
      </w: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992B9B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992B9B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992B9B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992B9B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992B9B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992B9B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992B9B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992B9B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8716A6" w:rsidRDefault="008716A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8716A6" w:rsidRDefault="008716A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8716A6" w:rsidRDefault="008716A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8716A6" w:rsidRDefault="008716A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B32E56" w:rsidRDefault="00B32E56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</w:rPr>
      </w:pPr>
    </w:p>
    <w:p w:rsidR="001020CB" w:rsidRDefault="001020CB" w:rsidP="001020CB">
      <w:pPr>
        <w:tabs>
          <w:tab w:val="left" w:pos="6563"/>
        </w:tabs>
        <w:spacing w:line="276" w:lineRule="auto"/>
        <w:ind w:hanging="284"/>
        <w:rPr>
          <w:b/>
          <w:spacing w:val="-2"/>
          <w:u w:val="single"/>
        </w:rPr>
      </w:pPr>
      <w:r w:rsidRPr="001020CB">
        <w:rPr>
          <w:b/>
          <w:spacing w:val="-2"/>
          <w:u w:val="single"/>
        </w:rPr>
        <w:t>Załączniki:</w:t>
      </w:r>
    </w:p>
    <w:p w:rsidR="008716A6" w:rsidRPr="008716A6" w:rsidRDefault="001020CB" w:rsidP="001020CB">
      <w:pPr>
        <w:tabs>
          <w:tab w:val="left" w:pos="6563"/>
        </w:tabs>
        <w:spacing w:line="276" w:lineRule="auto"/>
        <w:ind w:hanging="284"/>
        <w:rPr>
          <w:sz w:val="20"/>
        </w:rPr>
      </w:pPr>
      <w:r w:rsidRPr="008716A6">
        <w:rPr>
          <w:sz w:val="20"/>
        </w:rPr>
        <w:t>Załącznik</w:t>
      </w:r>
      <w:r w:rsidRPr="008716A6">
        <w:rPr>
          <w:spacing w:val="-3"/>
          <w:sz w:val="20"/>
        </w:rPr>
        <w:t xml:space="preserve"> </w:t>
      </w:r>
      <w:r w:rsidRPr="008716A6">
        <w:rPr>
          <w:sz w:val="20"/>
        </w:rPr>
        <w:t>nr</w:t>
      </w:r>
      <w:r w:rsidRPr="008716A6">
        <w:rPr>
          <w:spacing w:val="-6"/>
          <w:sz w:val="20"/>
        </w:rPr>
        <w:t xml:space="preserve"> </w:t>
      </w:r>
      <w:r w:rsidRPr="008716A6">
        <w:rPr>
          <w:sz w:val="20"/>
        </w:rPr>
        <w:t>1</w:t>
      </w:r>
      <w:r w:rsidRPr="008716A6">
        <w:rPr>
          <w:spacing w:val="-3"/>
          <w:sz w:val="20"/>
        </w:rPr>
        <w:t xml:space="preserve"> </w:t>
      </w:r>
      <w:r w:rsidRPr="008716A6">
        <w:rPr>
          <w:sz w:val="20"/>
        </w:rPr>
        <w:t>-</w:t>
      </w:r>
      <w:r w:rsidRPr="008716A6">
        <w:rPr>
          <w:spacing w:val="-7"/>
          <w:sz w:val="20"/>
        </w:rPr>
        <w:t xml:space="preserve"> </w:t>
      </w:r>
      <w:r w:rsidR="00992B9B">
        <w:rPr>
          <w:sz w:val="20"/>
        </w:rPr>
        <w:t>O</w:t>
      </w:r>
      <w:r w:rsidR="008716A6">
        <w:rPr>
          <w:sz w:val="20"/>
        </w:rPr>
        <w:t>ferta organizacji Strefy Gastronomicznej</w:t>
      </w:r>
      <w:r w:rsidR="008716A6" w:rsidRPr="008716A6">
        <w:rPr>
          <w:sz w:val="20"/>
        </w:rPr>
        <w:t xml:space="preserve"> </w:t>
      </w:r>
    </w:p>
    <w:p w:rsidR="001020CB" w:rsidRPr="008716A6" w:rsidRDefault="00992B9B" w:rsidP="001020CB">
      <w:pPr>
        <w:tabs>
          <w:tab w:val="left" w:pos="6563"/>
        </w:tabs>
        <w:spacing w:line="276" w:lineRule="auto"/>
        <w:ind w:hanging="284"/>
        <w:rPr>
          <w:b/>
          <w:spacing w:val="-2"/>
          <w:sz w:val="20"/>
          <w:u w:val="single"/>
        </w:rPr>
      </w:pPr>
      <w:r>
        <w:rPr>
          <w:sz w:val="20"/>
        </w:rPr>
        <w:t>Załącznik nr 2 - P</w:t>
      </w:r>
      <w:r w:rsidR="008716A6">
        <w:rPr>
          <w:sz w:val="20"/>
        </w:rPr>
        <w:t>rogram Imprezy</w:t>
      </w:r>
    </w:p>
    <w:p w:rsidR="001020CB" w:rsidRPr="00B32E56" w:rsidRDefault="001020CB" w:rsidP="001020CB">
      <w:pPr>
        <w:pStyle w:val="Tekstpodstawowy"/>
        <w:spacing w:line="276" w:lineRule="auto"/>
        <w:ind w:hanging="284"/>
        <w:rPr>
          <w:spacing w:val="-2"/>
          <w:sz w:val="20"/>
        </w:rPr>
      </w:pPr>
      <w:r w:rsidRPr="00B32E56">
        <w:rPr>
          <w:sz w:val="20"/>
        </w:rPr>
        <w:t>Załącznik</w:t>
      </w:r>
      <w:r w:rsidRPr="00B32E56">
        <w:rPr>
          <w:spacing w:val="-4"/>
          <w:sz w:val="20"/>
        </w:rPr>
        <w:t xml:space="preserve"> </w:t>
      </w:r>
      <w:r w:rsidRPr="00B32E56">
        <w:rPr>
          <w:sz w:val="20"/>
        </w:rPr>
        <w:t>nr</w:t>
      </w:r>
      <w:r w:rsidRPr="00B32E56">
        <w:rPr>
          <w:spacing w:val="-7"/>
          <w:sz w:val="20"/>
        </w:rPr>
        <w:t xml:space="preserve"> </w:t>
      </w:r>
      <w:r w:rsidRPr="00B32E56">
        <w:rPr>
          <w:sz w:val="20"/>
        </w:rPr>
        <w:t>3</w:t>
      </w:r>
      <w:r w:rsidRPr="00B32E56">
        <w:rPr>
          <w:spacing w:val="-4"/>
          <w:sz w:val="20"/>
        </w:rPr>
        <w:t xml:space="preserve"> </w:t>
      </w:r>
      <w:r w:rsidRPr="00B32E56">
        <w:rPr>
          <w:sz w:val="20"/>
        </w:rPr>
        <w:t>-</w:t>
      </w:r>
      <w:r w:rsidRPr="00B32E56">
        <w:rPr>
          <w:spacing w:val="-5"/>
          <w:sz w:val="20"/>
        </w:rPr>
        <w:t xml:space="preserve"> </w:t>
      </w:r>
      <w:r w:rsidR="008716A6" w:rsidRPr="00B32E56">
        <w:rPr>
          <w:sz w:val="20"/>
        </w:rPr>
        <w:t>R</w:t>
      </w:r>
      <w:r w:rsidRPr="00B32E56">
        <w:rPr>
          <w:sz w:val="20"/>
        </w:rPr>
        <w:t>egulamin</w:t>
      </w:r>
      <w:r w:rsidRPr="00B32E56">
        <w:rPr>
          <w:spacing w:val="-6"/>
          <w:sz w:val="20"/>
        </w:rPr>
        <w:t xml:space="preserve"> </w:t>
      </w:r>
      <w:r w:rsidRPr="00B32E56">
        <w:rPr>
          <w:sz w:val="20"/>
        </w:rPr>
        <w:t>strefy</w:t>
      </w:r>
      <w:r w:rsidRPr="00B32E56">
        <w:rPr>
          <w:spacing w:val="-5"/>
          <w:sz w:val="20"/>
        </w:rPr>
        <w:t xml:space="preserve"> </w:t>
      </w:r>
      <w:r w:rsidRPr="00B32E56">
        <w:rPr>
          <w:spacing w:val="-2"/>
          <w:sz w:val="20"/>
        </w:rPr>
        <w:t>gastronomicznej</w:t>
      </w:r>
    </w:p>
    <w:p w:rsidR="001020CB" w:rsidRPr="00B32E56" w:rsidRDefault="001020CB" w:rsidP="001020CB">
      <w:pPr>
        <w:pStyle w:val="Tekstpodstawowy"/>
        <w:spacing w:line="276" w:lineRule="auto"/>
        <w:ind w:hanging="284"/>
        <w:rPr>
          <w:sz w:val="20"/>
        </w:rPr>
      </w:pPr>
      <w:r w:rsidRPr="00B32E56">
        <w:rPr>
          <w:sz w:val="20"/>
        </w:rPr>
        <w:t xml:space="preserve">Załącznik nr 4 - </w:t>
      </w:r>
      <w:r w:rsidR="00992B9B" w:rsidRPr="00B32E56">
        <w:rPr>
          <w:sz w:val="20"/>
        </w:rPr>
        <w:t>C</w:t>
      </w:r>
      <w:r w:rsidRPr="00B32E56">
        <w:rPr>
          <w:sz w:val="20"/>
        </w:rPr>
        <w:t>ennik świadczeń dodatkowo płatnych</w:t>
      </w:r>
    </w:p>
    <w:p w:rsidR="008716A6" w:rsidRDefault="008716A6" w:rsidP="001020CB">
      <w:pPr>
        <w:pStyle w:val="Tekstpodstawowy"/>
        <w:spacing w:line="276" w:lineRule="auto"/>
        <w:ind w:hanging="284"/>
        <w:rPr>
          <w:sz w:val="20"/>
        </w:rPr>
      </w:pPr>
      <w:r w:rsidRPr="00B32E56">
        <w:rPr>
          <w:sz w:val="20"/>
        </w:rPr>
        <w:t xml:space="preserve">Załącznik nr 5 - </w:t>
      </w:r>
      <w:r w:rsidR="00992B9B" w:rsidRPr="00B32E56">
        <w:rPr>
          <w:sz w:val="20"/>
        </w:rPr>
        <w:t>M</w:t>
      </w:r>
      <w:r w:rsidRPr="00B32E56">
        <w:rPr>
          <w:sz w:val="20"/>
        </w:rPr>
        <w:t>iejsce organizacji strefy gastronomicznej</w:t>
      </w:r>
    </w:p>
    <w:p w:rsidR="00B32E56" w:rsidRDefault="00B32E56" w:rsidP="001020CB">
      <w:pPr>
        <w:pStyle w:val="Tekstpodstawowy"/>
        <w:spacing w:line="276" w:lineRule="auto"/>
        <w:ind w:hanging="284"/>
        <w:rPr>
          <w:sz w:val="20"/>
        </w:rPr>
      </w:pPr>
    </w:p>
    <w:p w:rsidR="000873BA" w:rsidRDefault="000873BA" w:rsidP="001020CB">
      <w:pPr>
        <w:pStyle w:val="Tekstpodstawowy"/>
        <w:spacing w:line="276" w:lineRule="auto"/>
        <w:ind w:hanging="284"/>
        <w:rPr>
          <w:sz w:val="20"/>
        </w:rPr>
      </w:pPr>
    </w:p>
    <w:p w:rsidR="000873BA" w:rsidRPr="008716A6" w:rsidRDefault="000873BA" w:rsidP="001020CB">
      <w:pPr>
        <w:pStyle w:val="Tekstpodstawowy"/>
        <w:spacing w:line="276" w:lineRule="auto"/>
        <w:ind w:hanging="284"/>
        <w:rPr>
          <w:sz w:val="20"/>
        </w:rPr>
      </w:pPr>
    </w:p>
    <w:p w:rsidR="00B32E56" w:rsidRPr="008716A6" w:rsidRDefault="00B32E56" w:rsidP="00B32E56">
      <w:pPr>
        <w:tabs>
          <w:tab w:val="left" w:pos="6563"/>
        </w:tabs>
        <w:spacing w:line="276" w:lineRule="auto"/>
        <w:ind w:hanging="284"/>
        <w:jc w:val="right"/>
        <w:rPr>
          <w:b/>
          <w:spacing w:val="-2"/>
          <w:sz w:val="20"/>
          <w:u w:val="single"/>
        </w:rPr>
      </w:pPr>
      <w:r>
        <w:rPr>
          <w:sz w:val="20"/>
        </w:rPr>
        <w:t>Załącznik nr 2 - Program Imprezy</w:t>
      </w:r>
    </w:p>
    <w:p w:rsidR="00396CFF" w:rsidRPr="00396CFF" w:rsidRDefault="00396CFF" w:rsidP="00396CFF">
      <w:pPr>
        <w:tabs>
          <w:tab w:val="left" w:pos="6563"/>
        </w:tabs>
        <w:spacing w:line="276" w:lineRule="auto"/>
        <w:ind w:hanging="284"/>
        <w:rPr>
          <w:b/>
          <w:sz w:val="20"/>
        </w:rPr>
      </w:pPr>
    </w:p>
    <w:p w:rsidR="00B32E56" w:rsidRDefault="00B32E56" w:rsidP="00396CFF">
      <w:pPr>
        <w:tabs>
          <w:tab w:val="left" w:pos="6563"/>
        </w:tabs>
        <w:spacing w:line="276" w:lineRule="auto"/>
        <w:ind w:hanging="284"/>
        <w:rPr>
          <w:b/>
          <w:sz w:val="20"/>
        </w:rPr>
      </w:pPr>
    </w:p>
    <w:p w:rsidR="00396CFF" w:rsidRPr="00B32E56" w:rsidRDefault="00396CFF" w:rsidP="00396CFF">
      <w:pPr>
        <w:tabs>
          <w:tab w:val="left" w:pos="6563"/>
        </w:tabs>
        <w:spacing w:line="276" w:lineRule="auto"/>
        <w:ind w:hanging="284"/>
        <w:rPr>
          <w:b/>
          <w:sz w:val="24"/>
        </w:rPr>
      </w:pPr>
      <w:r w:rsidRPr="00B32E56">
        <w:rPr>
          <w:b/>
          <w:sz w:val="24"/>
        </w:rPr>
        <w:t>PROGRAM ŁÓDZKIE JUWENALIA 2026</w:t>
      </w:r>
    </w:p>
    <w:p w:rsidR="00396CFF" w:rsidRPr="00396CFF" w:rsidRDefault="00396CFF" w:rsidP="00396CFF">
      <w:pPr>
        <w:tabs>
          <w:tab w:val="left" w:pos="6563"/>
        </w:tabs>
        <w:spacing w:line="276" w:lineRule="auto"/>
        <w:ind w:hanging="284"/>
        <w:rPr>
          <w:sz w:val="20"/>
        </w:rPr>
      </w:pPr>
    </w:p>
    <w:p w:rsidR="00396CFF" w:rsidRPr="00396CFF" w:rsidRDefault="00396CFF" w:rsidP="00396CFF">
      <w:pPr>
        <w:tabs>
          <w:tab w:val="left" w:pos="6563"/>
        </w:tabs>
        <w:spacing w:line="276" w:lineRule="auto"/>
        <w:ind w:hanging="284"/>
        <w:rPr>
          <w:sz w:val="20"/>
        </w:rPr>
      </w:pPr>
      <w:r w:rsidRPr="00396CFF">
        <w:rPr>
          <w:sz w:val="20"/>
        </w:rPr>
        <w:t>I dzień: 29.05.2026 (piątek) godz. 17.00 – 30.05.2026 (sobota) godz. 01.00  (8h)</w:t>
      </w:r>
    </w:p>
    <w:p w:rsidR="00B32E56" w:rsidRDefault="00396CFF" w:rsidP="00396CFF">
      <w:pPr>
        <w:tabs>
          <w:tab w:val="left" w:pos="6563"/>
        </w:tabs>
        <w:spacing w:line="276" w:lineRule="auto"/>
        <w:ind w:hanging="284"/>
        <w:rPr>
          <w:sz w:val="20"/>
        </w:rPr>
      </w:pPr>
      <w:r w:rsidRPr="00396CFF">
        <w:rPr>
          <w:sz w:val="20"/>
        </w:rPr>
        <w:t>II dzień: 30.05.2026 (sobota) godz. 17.00 – 31.05.2026 (niedziela) godz. 01.00 (8h)</w:t>
      </w:r>
    </w:p>
    <w:p w:rsidR="001020CB" w:rsidRDefault="00B32E56" w:rsidP="00B32E56">
      <w:pPr>
        <w:tabs>
          <w:tab w:val="left" w:pos="7176"/>
        </w:tabs>
        <w:rPr>
          <w:sz w:val="20"/>
        </w:rPr>
      </w:pPr>
      <w:r>
        <w:rPr>
          <w:sz w:val="20"/>
        </w:rPr>
        <w:tab/>
      </w: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Pr="00B32E56" w:rsidRDefault="00B32E56" w:rsidP="00B32E56">
      <w:pPr>
        <w:pStyle w:val="Tekstpodstawowy"/>
        <w:spacing w:line="276" w:lineRule="auto"/>
        <w:ind w:hanging="284"/>
        <w:jc w:val="right"/>
        <w:rPr>
          <w:spacing w:val="-2"/>
          <w:sz w:val="20"/>
        </w:rPr>
      </w:pPr>
      <w:r w:rsidRPr="00B32E56">
        <w:rPr>
          <w:sz w:val="20"/>
        </w:rPr>
        <w:t>Załącznik</w:t>
      </w:r>
      <w:r w:rsidRPr="00B32E56">
        <w:rPr>
          <w:spacing w:val="-4"/>
          <w:sz w:val="20"/>
        </w:rPr>
        <w:t xml:space="preserve"> </w:t>
      </w:r>
      <w:r w:rsidRPr="00B32E56">
        <w:rPr>
          <w:sz w:val="20"/>
        </w:rPr>
        <w:t>nr</w:t>
      </w:r>
      <w:r w:rsidRPr="00B32E56">
        <w:rPr>
          <w:spacing w:val="-7"/>
          <w:sz w:val="20"/>
        </w:rPr>
        <w:t xml:space="preserve"> </w:t>
      </w:r>
      <w:r w:rsidRPr="00B32E56">
        <w:rPr>
          <w:sz w:val="20"/>
        </w:rPr>
        <w:t>3</w:t>
      </w:r>
      <w:r w:rsidRPr="00B32E56">
        <w:rPr>
          <w:spacing w:val="-4"/>
          <w:sz w:val="20"/>
        </w:rPr>
        <w:t xml:space="preserve"> </w:t>
      </w:r>
      <w:r w:rsidRPr="00B32E56">
        <w:rPr>
          <w:sz w:val="20"/>
        </w:rPr>
        <w:t>-</w:t>
      </w:r>
      <w:r w:rsidRPr="00B32E56">
        <w:rPr>
          <w:spacing w:val="-5"/>
          <w:sz w:val="20"/>
        </w:rPr>
        <w:t xml:space="preserve"> </w:t>
      </w:r>
      <w:r w:rsidRPr="00B32E56">
        <w:rPr>
          <w:sz w:val="20"/>
        </w:rPr>
        <w:t>Regulamin</w:t>
      </w:r>
      <w:r w:rsidRPr="00B32E56">
        <w:rPr>
          <w:spacing w:val="-6"/>
          <w:sz w:val="20"/>
        </w:rPr>
        <w:t xml:space="preserve"> </w:t>
      </w:r>
      <w:r w:rsidRPr="00B32E56">
        <w:rPr>
          <w:sz w:val="20"/>
        </w:rPr>
        <w:t>strefy</w:t>
      </w:r>
      <w:r w:rsidRPr="00B32E56">
        <w:rPr>
          <w:spacing w:val="-5"/>
          <w:sz w:val="20"/>
        </w:rPr>
        <w:t xml:space="preserve"> </w:t>
      </w:r>
      <w:r w:rsidR="00471DBA">
        <w:rPr>
          <w:spacing w:val="-2"/>
          <w:sz w:val="20"/>
        </w:rPr>
        <w:t>gastronomicznej</w:t>
      </w: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rPr>
          <w:b/>
          <w:bCs/>
        </w:rPr>
      </w:pPr>
    </w:p>
    <w:p w:rsidR="00B32E56" w:rsidRPr="00585DF8" w:rsidRDefault="00B32E56" w:rsidP="00B32E56">
      <w:pPr>
        <w:rPr>
          <w:b/>
          <w:bCs/>
        </w:rPr>
      </w:pPr>
      <w:r w:rsidRPr="00585DF8">
        <w:rPr>
          <w:b/>
          <w:bCs/>
        </w:rPr>
        <w:t>REGULAMIN STREFY GASTRONOMICZNEJ</w:t>
      </w:r>
    </w:p>
    <w:p w:rsidR="00B32E56" w:rsidRPr="00585DF8" w:rsidRDefault="00B32E56" w:rsidP="00B32E56">
      <w:r>
        <w:rPr>
          <w:b/>
          <w:bCs/>
        </w:rPr>
        <w:t>ŁÓDZKIE JUWENALIA</w:t>
      </w:r>
      <w:r w:rsidRPr="00585DF8">
        <w:rPr>
          <w:b/>
          <w:bCs/>
        </w:rPr>
        <w:t xml:space="preserve"> 2026</w:t>
      </w:r>
      <w:r w:rsidRPr="00585DF8">
        <w:br/>
      </w:r>
      <w:r>
        <w:rPr>
          <w:b/>
          <w:bCs/>
        </w:rPr>
        <w:t>29-30 MAJA</w:t>
      </w:r>
      <w:r w:rsidRPr="00585DF8">
        <w:rPr>
          <w:b/>
          <w:bCs/>
        </w:rPr>
        <w:t xml:space="preserve"> 2026 r., Łódź</w:t>
      </w:r>
    </w:p>
    <w:p w:rsidR="00B32E56" w:rsidRPr="00585DF8" w:rsidRDefault="00B32E56" w:rsidP="00B32E56">
      <w:pPr>
        <w:rPr>
          <w:b/>
          <w:bCs/>
        </w:rPr>
      </w:pPr>
      <w:r w:rsidRPr="00585DF8">
        <w:rPr>
          <w:b/>
          <w:bCs/>
        </w:rPr>
        <w:t>1. Informacje podstawowe</w:t>
      </w:r>
    </w:p>
    <w:p w:rsidR="00B32E56" w:rsidRDefault="00B32E56" w:rsidP="00B32E56">
      <w:r w:rsidRPr="00585DF8">
        <w:rPr>
          <w:b/>
          <w:bCs/>
        </w:rPr>
        <w:t>Organizator:</w:t>
      </w:r>
      <w:r w:rsidRPr="00585DF8">
        <w:t xml:space="preserve"> </w:t>
      </w:r>
      <w:r>
        <w:t>Łódzkie Centrum Wydarzeń</w:t>
      </w:r>
      <w:r w:rsidRPr="00585DF8">
        <w:br/>
      </w:r>
      <w:r w:rsidRPr="00585DF8">
        <w:rPr>
          <w:b/>
          <w:bCs/>
        </w:rPr>
        <w:t>Miejsce imprezy:</w:t>
      </w:r>
      <w:r w:rsidRPr="00585DF8">
        <w:t xml:space="preserve"> Łódź, teren wydarzenia „</w:t>
      </w:r>
      <w:r>
        <w:t xml:space="preserve">Łódzkie Juwenalia </w:t>
      </w:r>
      <w:r w:rsidRPr="00585DF8">
        <w:t>2026”, w tym Strefa Gastronomiczna (dalej: „Strefa”)</w:t>
      </w:r>
      <w:r w:rsidRPr="00585DF8">
        <w:br/>
      </w:r>
      <w:r w:rsidRPr="00585DF8">
        <w:rPr>
          <w:b/>
          <w:bCs/>
        </w:rPr>
        <w:t>Termin obowiązywania Regulaminu:</w:t>
      </w:r>
      <w:r>
        <w:t xml:space="preserve"> 29-30.05</w:t>
      </w:r>
      <w:r w:rsidRPr="00585DF8">
        <w:t>.2026 r.</w:t>
      </w:r>
    </w:p>
    <w:p w:rsidR="00B32E56" w:rsidRPr="00585DF8" w:rsidRDefault="00B32E56" w:rsidP="00B32E56">
      <w:r w:rsidRPr="00585DF8">
        <w:t xml:space="preserve"> </w:t>
      </w:r>
      <w:r w:rsidR="000873BA">
        <w:pict>
          <v:rect id="_x0000_i1025" style="width:0;height:1.5pt" o:hralign="center" o:hrstd="t" o:hr="t" fillcolor="#a0a0a0" stroked="f"/>
        </w:pict>
      </w:r>
    </w:p>
    <w:p w:rsidR="00B32E56" w:rsidRPr="00585DF8" w:rsidRDefault="00B32E56" w:rsidP="00B32E56"/>
    <w:p w:rsidR="00B32E56" w:rsidRPr="00585DF8" w:rsidRDefault="00B32E56" w:rsidP="00B32E56">
      <w:pPr>
        <w:rPr>
          <w:b/>
          <w:bCs/>
        </w:rPr>
      </w:pPr>
      <w:r w:rsidRPr="00585DF8">
        <w:rPr>
          <w:b/>
          <w:bCs/>
        </w:rPr>
        <w:t>I. POSTANOWIENIA OGÓLNE</w:t>
      </w:r>
    </w:p>
    <w:p w:rsidR="00B32E56" w:rsidRPr="00585DF8" w:rsidRDefault="00B32E56" w:rsidP="00B32E56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</w:pPr>
      <w:r w:rsidRPr="00585DF8">
        <w:t xml:space="preserve">Niniejszy Regulamin (dalej: „Regulamin”) kierowany jest do wszystkich osób przebywających w dniach </w:t>
      </w:r>
      <w:r w:rsidRPr="00435616">
        <w:rPr>
          <w:b/>
          <w:bCs/>
        </w:rPr>
        <w:t xml:space="preserve">29-30.05.2026 </w:t>
      </w:r>
      <w:proofErr w:type="spellStart"/>
      <w:r w:rsidRPr="00435616">
        <w:rPr>
          <w:b/>
          <w:bCs/>
        </w:rPr>
        <w:t>r.</w:t>
      </w:r>
      <w:r w:rsidRPr="00585DF8">
        <w:t>na</w:t>
      </w:r>
      <w:proofErr w:type="spellEnd"/>
      <w:r w:rsidRPr="00585DF8">
        <w:t xml:space="preserve"> terenie </w:t>
      </w:r>
      <w:r w:rsidRPr="00585DF8">
        <w:rPr>
          <w:b/>
          <w:bCs/>
        </w:rPr>
        <w:t>Strefy Gastronomicznej</w:t>
      </w:r>
      <w:r w:rsidRPr="00585DF8">
        <w:t xml:space="preserve"> podczas imprezy pn. </w:t>
      </w:r>
      <w:r w:rsidRPr="00435616">
        <w:rPr>
          <w:b/>
          <w:bCs/>
        </w:rPr>
        <w:t>Łódzkie Juwenalia 2026</w:t>
      </w:r>
      <w:r w:rsidRPr="00585DF8">
        <w:t xml:space="preserve"> (dalej: „Impreza”).</w:t>
      </w:r>
    </w:p>
    <w:p w:rsidR="00B32E56" w:rsidRPr="00585DF8" w:rsidRDefault="00B32E56" w:rsidP="00B32E56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</w:pPr>
      <w:r w:rsidRPr="00585DF8">
        <w:t>Każda osoba przebywająca na terenie Strefy w czasie trwania Imprezy zobowiązana jest do zapoznania się z treścią Regulaminu i przestrzegania jego postanowień.</w:t>
      </w:r>
    </w:p>
    <w:p w:rsidR="00B32E56" w:rsidRPr="00585DF8" w:rsidRDefault="00B32E56" w:rsidP="00B32E56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</w:pPr>
      <w:r w:rsidRPr="00585DF8">
        <w:t>Celem Regulaminu jest zapewnienie bezpieczeństwa, porządku i komfortu uczestników poprzez określenie zasad korzystania ze Strefy, w tym zasad zachowania oraz uprawnień służb porządkowych.</w:t>
      </w:r>
    </w:p>
    <w:p w:rsidR="00B32E56" w:rsidRPr="00585DF8" w:rsidRDefault="00B32E56" w:rsidP="00B32E56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</w:pPr>
      <w:r w:rsidRPr="00585DF8">
        <w:t>Strefa Gastronomiczna stanowi część terenu Imprezy i obowiązują na niej także inne regulaminy i zasady obowiązujące na terenie wydarzenia, w szczególności regulamin imprezy masowej oraz instrukcje Organizatora i służb porządkowych.</w:t>
      </w:r>
    </w:p>
    <w:p w:rsidR="00B32E56" w:rsidRPr="00585DF8" w:rsidRDefault="00B32E56" w:rsidP="00B32E56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</w:pPr>
      <w:r w:rsidRPr="00585DF8">
        <w:t>Organizator zastrzega sobie prawo do wprowadzania zmian w organizacji Strefy, w tym czasowego ograniczenia dostępu do jej części lub całkowitego wyłączenia Strefy z użytkowania, jeżeli wymagają tego względy bezpieczeństwa, porządku publicznego, warunki atmosferyczne lub decyzje służb.</w:t>
      </w:r>
    </w:p>
    <w:p w:rsidR="00B32E56" w:rsidRPr="00585DF8" w:rsidRDefault="00B32E56" w:rsidP="00B32E56"/>
    <w:p w:rsidR="00B32E56" w:rsidRPr="00585DF8" w:rsidRDefault="00B32E56" w:rsidP="00B32E56">
      <w:pPr>
        <w:rPr>
          <w:b/>
          <w:bCs/>
        </w:rPr>
      </w:pPr>
      <w:r w:rsidRPr="00585DF8">
        <w:rPr>
          <w:b/>
          <w:bCs/>
        </w:rPr>
        <w:t>II. ZASADY ORGANIZACYJNE I PORZĄDKOWE OBOWIĄZUJĄCE NA TERENIE STREFY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Strefa ma charakter otwarty i ogólnodostępny, z ograniczoną liczbą miejsc siedzących.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Organizator może wprowadzić czasowe ograniczenia w liczbie osób przebywających w Strefie, w szczególności w przypadku zagrożenia bezpieczeństwa lub przepełnienia.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Osoby małoletnie mogą przebywać w Strefie wyłącznie pod opieką osoby dorosłej.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Osoby przebywające w Strefie zobowiązane są zachowywać się w sposób niezagrażający bezpieczeństwu innych osób, w szczególności:</w:t>
      </w:r>
      <w:r w:rsidRPr="00585DF8">
        <w:br/>
        <w:t>a) przestrzegać postanowień Regulaminu,</w:t>
      </w:r>
      <w:r w:rsidRPr="00585DF8">
        <w:br/>
        <w:t>b) stosować się do poleceń służb porządkowych, służb informacyjnych oraz przedstawicieli Organizatora,</w:t>
      </w:r>
      <w:r w:rsidRPr="00585DF8">
        <w:br/>
        <w:t>c) zachować ostrożność i nie powodować sytuacji mogących skutkować zagrożeniem dla zdrowia lub życia innych osób.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Uczestnicy zobowiązani są do korzystania z infrastruktury sanitarnej i technicznej zgodnie z jej przeznaczeniem oraz do zachowania porządku w miejscu spożywania posiłków i napojów.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Na terenie Strefy obowiązuje zakaz:</w:t>
      </w:r>
      <w:r w:rsidRPr="00585DF8">
        <w:br/>
        <w:t>a) niszczenia oznaczeń, tablic informacyjnych, nośników reklamowych, elementów scenografii, ogrodzeń, urządzeń i sprzętu,</w:t>
      </w:r>
      <w:r w:rsidRPr="00585DF8">
        <w:br/>
        <w:t>b) rzucania przedmiotami lub podejmowania jakichkolwiek działań mogących stanowić zagrożenie dla życia, zdrowia lub mienia,</w:t>
      </w:r>
      <w:r w:rsidRPr="00585DF8">
        <w:br/>
        <w:t>c) wchodzenia na elementy infrastruktury technicznej (w tym: barierki, kontenery, konstrukcje, zaplecza, strefy dostaw),</w:t>
      </w:r>
      <w:r w:rsidRPr="00585DF8">
        <w:br/>
        <w:t>d) blokowania ciągów komunikacyjnych, wyjść ewakuacyjnych, dróg pożarowych oraz dojść dla służb ratunkowych.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Zabrania się wnoszenia na teren Strefy:</w:t>
      </w:r>
      <w:r w:rsidRPr="00585DF8">
        <w:br/>
        <w:t>a) broni palnej, broni białej oraz innych niebezpiecznych narzędzi i przedmiotów,</w:t>
      </w:r>
      <w:r w:rsidRPr="00585DF8">
        <w:br/>
        <w:t>b) materiałów wybuchowych, łatwopalnych lub pożarowo niebezpiecznych,</w:t>
      </w:r>
      <w:r w:rsidRPr="00585DF8">
        <w:br/>
        <w:t>c) wyrobów pirotechnicznych (w tym fajerwerków, petard, rac),</w:t>
      </w:r>
      <w:r w:rsidRPr="00585DF8">
        <w:br/>
        <w:t>d) środków odurzających, substancji psychotropowych oraz innych środków zabronionych prawem,</w:t>
      </w:r>
      <w:r w:rsidRPr="00585DF8">
        <w:br/>
        <w:t>e) napojów oraz żywności pochodzących spoza Strefy, o ile Organizator nie postanowi inaczej.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Zakazuje się wprowadzania zwierząt na teren Strefy, z wyjątkiem psów asystujących osobom z niepełnosprawnościami (zgodnie z obowiązującymi przepisami).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Zabrania się prowadzenia na terenie Strefy jakiejkolwiek działalności handlowej, promocyjnej, ankietowej, rozdawnictwa materiałów reklamowych lub prowadzenia zbiórek bez uprzedniej pisemnej zgody Organizatora.</w:t>
      </w:r>
    </w:p>
    <w:p w:rsidR="00B32E56" w:rsidRPr="00585DF8" w:rsidRDefault="00B32E56" w:rsidP="00B32E56">
      <w:pPr>
        <w:widowControl/>
        <w:numPr>
          <w:ilvl w:val="0"/>
          <w:numId w:val="18"/>
        </w:numPr>
        <w:autoSpaceDE/>
        <w:autoSpaceDN/>
        <w:spacing w:after="160" w:line="259" w:lineRule="auto"/>
      </w:pPr>
      <w:r w:rsidRPr="00585DF8">
        <w:t>Osoby przebywające w Strefie zobowiązane są do wyrzucania odpadów wyłącznie do przeznaczonych do tego pojemników oraz do zachowania czystości.</w:t>
      </w:r>
    </w:p>
    <w:p w:rsidR="00B32E56" w:rsidRPr="00585DF8" w:rsidRDefault="000873BA" w:rsidP="00B32E56">
      <w:r>
        <w:pict>
          <v:rect id="_x0000_i1026" style="width:0;height:1.5pt" o:hralign="center" o:hrstd="t" o:hr="t" fillcolor="#a0a0a0" stroked="f"/>
        </w:pict>
      </w:r>
    </w:p>
    <w:p w:rsidR="00B32E56" w:rsidRPr="00585DF8" w:rsidRDefault="00B32E56" w:rsidP="00B32E56">
      <w:pPr>
        <w:rPr>
          <w:b/>
          <w:bCs/>
        </w:rPr>
      </w:pPr>
      <w:r w:rsidRPr="00585DF8">
        <w:rPr>
          <w:b/>
          <w:bCs/>
        </w:rPr>
        <w:t>III. BEZPIECZEŃSTWO I UPRAWNIENIA SŁUŻB PORZĄDKOWYCH</w:t>
      </w:r>
    </w:p>
    <w:p w:rsidR="00B32E56" w:rsidRPr="00585DF8" w:rsidRDefault="00B32E56" w:rsidP="00B32E56">
      <w:pPr>
        <w:widowControl/>
        <w:numPr>
          <w:ilvl w:val="0"/>
          <w:numId w:val="19"/>
        </w:numPr>
        <w:autoSpaceDE/>
        <w:autoSpaceDN/>
        <w:spacing w:after="160" w:line="259" w:lineRule="auto"/>
      </w:pPr>
      <w:r w:rsidRPr="00585DF8">
        <w:t>Organizator zapewnia służby porządkowe oraz służby informacyjne działające na terenie Strefy.</w:t>
      </w:r>
    </w:p>
    <w:p w:rsidR="00B32E56" w:rsidRPr="00585DF8" w:rsidRDefault="00B32E56" w:rsidP="00B32E56">
      <w:pPr>
        <w:widowControl/>
        <w:numPr>
          <w:ilvl w:val="0"/>
          <w:numId w:val="19"/>
        </w:numPr>
        <w:autoSpaceDE/>
        <w:autoSpaceDN/>
        <w:spacing w:after="160" w:line="259" w:lineRule="auto"/>
      </w:pPr>
      <w:r w:rsidRPr="00585DF8">
        <w:t>Służby porządkowe Organizatora są uprawnione do:</w:t>
      </w:r>
      <w:r w:rsidRPr="00585DF8">
        <w:br/>
        <w:t>a) wydawania poleceń porządkowych osobom zakłócającym porządek publiczny lub zachowującym się niezgodnie z Regulaminem,</w:t>
      </w:r>
      <w:r w:rsidRPr="00585DF8">
        <w:br/>
        <w:t>b) wezwania osób naruszających Regulamin do opuszczenia Strefy,</w:t>
      </w:r>
      <w:r w:rsidRPr="00585DF8">
        <w:br/>
        <w:t>c) ujęcia osoby stwarzającej bezpośrednie zagrożenie dla życia lub zdrowia ludzkiego albo chronionego mienia – w celu niezwłocznego przekazania Policji,</w:t>
      </w:r>
      <w:r w:rsidRPr="00585DF8">
        <w:br/>
        <w:t>d) stosowania środków przymusu bezpośredniego w granicach i na zasadach określonych w obowiązujących przepisach prawa.</w:t>
      </w:r>
    </w:p>
    <w:p w:rsidR="00B32E56" w:rsidRPr="00585DF8" w:rsidRDefault="00B32E56" w:rsidP="00B32E56">
      <w:pPr>
        <w:widowControl/>
        <w:numPr>
          <w:ilvl w:val="0"/>
          <w:numId w:val="19"/>
        </w:numPr>
        <w:autoSpaceDE/>
        <w:autoSpaceDN/>
        <w:spacing w:after="160" w:line="259" w:lineRule="auto"/>
      </w:pPr>
      <w:r w:rsidRPr="00585DF8">
        <w:t>Odmowa wykonania poleceń służb porządkowych lub Organizatora może skutkować koniecznością opuszczenia Strefy, a w uzasadnionych przypadkach także powiadomieniem odpowiednich służb.</w:t>
      </w:r>
    </w:p>
    <w:p w:rsidR="00B32E56" w:rsidRPr="00585DF8" w:rsidRDefault="00B32E56" w:rsidP="00B32E56">
      <w:pPr>
        <w:widowControl/>
        <w:numPr>
          <w:ilvl w:val="0"/>
          <w:numId w:val="19"/>
        </w:numPr>
        <w:autoSpaceDE/>
        <w:autoSpaceDN/>
        <w:spacing w:after="160" w:line="259" w:lineRule="auto"/>
      </w:pPr>
      <w:r w:rsidRPr="00585DF8">
        <w:t>W przypadku zauważenia pożaru, zadymienia, zagrożenia życia lub zdrowia, bójki, zasłabnięcia, podejrzanego pakunku lub innego miejscowego zagrożenia należy:</w:t>
      </w:r>
      <w:r w:rsidRPr="00585DF8">
        <w:br/>
        <w:t>a) niezwłocznie powiadomić służby porządkowe lub Organizatora,</w:t>
      </w:r>
      <w:r w:rsidRPr="00585DF8">
        <w:br/>
        <w:t>b) stosować się do komunikatów i poleceń,</w:t>
      </w:r>
      <w:r w:rsidRPr="00585DF8">
        <w:br/>
        <w:t>c) w razie potrzeby umożliwić dojazd i działanie służbom ratunkowym.</w:t>
      </w:r>
    </w:p>
    <w:p w:rsidR="00B32E56" w:rsidRPr="00585DF8" w:rsidRDefault="00B32E56" w:rsidP="00B32E56">
      <w:pPr>
        <w:widowControl/>
        <w:numPr>
          <w:ilvl w:val="0"/>
          <w:numId w:val="19"/>
        </w:numPr>
        <w:autoSpaceDE/>
        <w:autoSpaceDN/>
        <w:spacing w:after="160" w:line="259" w:lineRule="auto"/>
      </w:pPr>
      <w:r w:rsidRPr="00585DF8">
        <w:t>Organizator oraz służby porządkowe mogą wydawać dodatkowe instrukcje dotyczące bezpieczeństwa, w tym ochrony przeciwpożarowej, zgodnie z obowiązującymi przepisami.</w:t>
      </w:r>
    </w:p>
    <w:p w:rsidR="00B32E56" w:rsidRPr="00585DF8" w:rsidRDefault="000873BA" w:rsidP="00B32E56">
      <w:r>
        <w:pict>
          <v:rect id="_x0000_i1027" style="width:0;height:1.5pt" o:hralign="center" o:hrstd="t" o:hr="t" fillcolor="#a0a0a0" stroked="f"/>
        </w:pict>
      </w:r>
    </w:p>
    <w:p w:rsidR="00B32E56" w:rsidRPr="00585DF8" w:rsidRDefault="00B32E56" w:rsidP="00B32E56">
      <w:pPr>
        <w:rPr>
          <w:b/>
          <w:bCs/>
        </w:rPr>
      </w:pPr>
      <w:r w:rsidRPr="00585DF8">
        <w:rPr>
          <w:b/>
          <w:bCs/>
        </w:rPr>
        <w:t>IV. ODPOWIEDZIALNOŚĆ UCZESTNIKÓW I ORGANIZATORA</w:t>
      </w:r>
    </w:p>
    <w:p w:rsidR="00B32E56" w:rsidRPr="00585DF8" w:rsidRDefault="00B32E56" w:rsidP="00B32E56">
      <w:pPr>
        <w:widowControl/>
        <w:numPr>
          <w:ilvl w:val="0"/>
          <w:numId w:val="20"/>
        </w:numPr>
        <w:autoSpaceDE/>
        <w:autoSpaceDN/>
        <w:spacing w:after="160" w:line="259" w:lineRule="auto"/>
      </w:pPr>
      <w:r w:rsidRPr="00585DF8">
        <w:t>Uczestnicy przebywają na terenie Strefy na własną odpowiedzialność i zobowiązani są zachować szczególną ostrożność, w szczególności w miejscach o zwiększonym natężeniu ruchu.</w:t>
      </w:r>
    </w:p>
    <w:p w:rsidR="00B32E56" w:rsidRPr="00585DF8" w:rsidRDefault="00B32E56" w:rsidP="00B32E56">
      <w:pPr>
        <w:widowControl/>
        <w:numPr>
          <w:ilvl w:val="0"/>
          <w:numId w:val="20"/>
        </w:numPr>
        <w:autoSpaceDE/>
        <w:autoSpaceDN/>
        <w:spacing w:after="160" w:line="259" w:lineRule="auto"/>
      </w:pPr>
      <w:r w:rsidRPr="00585DF8">
        <w:t>Osoby przebywające w Strefie mogą być narażone na długotrwałe przebywanie w zasięgu dźwięków o wysokim natężeniu, które mogą powodować uszkodzenie słuchu. Zaleca się stosowanie środków ochrony słuchu.</w:t>
      </w:r>
    </w:p>
    <w:p w:rsidR="00B32E56" w:rsidRPr="00585DF8" w:rsidRDefault="00B32E56" w:rsidP="00B32E56">
      <w:pPr>
        <w:widowControl/>
        <w:numPr>
          <w:ilvl w:val="0"/>
          <w:numId w:val="20"/>
        </w:numPr>
        <w:autoSpaceDE/>
        <w:autoSpaceDN/>
        <w:spacing w:after="160" w:line="259" w:lineRule="auto"/>
      </w:pPr>
      <w:r w:rsidRPr="00585DF8">
        <w:t>Organizator nie ponosi odpowiedzialności za:</w:t>
      </w:r>
      <w:r w:rsidRPr="00585DF8">
        <w:br/>
        <w:t>a) rzeczy pozostawione bez nadzoru, zgubione lub skradzione na terenie Strefy,</w:t>
      </w:r>
      <w:r w:rsidRPr="00585DF8">
        <w:br/>
        <w:t>b) szkody wynikające z niestosowania się do Regulaminu lub poleceń służb,</w:t>
      </w:r>
      <w:r w:rsidRPr="00585DF8">
        <w:br/>
        <w:t>c) skutki działania siły wyższej, w tym w szczególności warunków atmosferycznych uniemożliwiających bezpieczne funkcjonowanie Strefy.</w:t>
      </w:r>
    </w:p>
    <w:p w:rsidR="00B32E56" w:rsidRPr="00585DF8" w:rsidRDefault="00B32E56" w:rsidP="00B32E56">
      <w:pPr>
        <w:widowControl/>
        <w:numPr>
          <w:ilvl w:val="0"/>
          <w:numId w:val="20"/>
        </w:numPr>
        <w:autoSpaceDE/>
        <w:autoSpaceDN/>
        <w:spacing w:after="160" w:line="259" w:lineRule="auto"/>
      </w:pPr>
      <w:r w:rsidRPr="00585DF8">
        <w:t>Osoby, które spowodują szkody w mieniu Organizatora, partnerów, wystawców lub osób trzecich, ponoszą odpowiedzialność na zasadach określonych w przepisach prawa.</w:t>
      </w:r>
    </w:p>
    <w:p w:rsidR="00B32E56" w:rsidRPr="00585DF8" w:rsidRDefault="00B32E56" w:rsidP="00B32E56">
      <w:pPr>
        <w:widowControl/>
        <w:numPr>
          <w:ilvl w:val="0"/>
          <w:numId w:val="20"/>
        </w:numPr>
        <w:autoSpaceDE/>
        <w:autoSpaceDN/>
        <w:spacing w:after="160" w:line="259" w:lineRule="auto"/>
      </w:pPr>
      <w:r w:rsidRPr="00585DF8">
        <w:t>Organizator może odmówić wstępu do Strefy lub nakazać opuszczenie Strefy osobie, która:</w:t>
      </w:r>
      <w:r w:rsidRPr="00585DF8">
        <w:br/>
        <w:t>a) narusza Regulamin,</w:t>
      </w:r>
      <w:r w:rsidRPr="00585DF8">
        <w:br/>
        <w:t>b) zachowuje się agresywnie lub w sposób zagrażający bezpieczeństwu,</w:t>
      </w:r>
      <w:r w:rsidRPr="00585DF8">
        <w:br/>
        <w:t>c) znajduje się w stanie nietrzeźwości lub pod wpływem środków odurzających,</w:t>
      </w:r>
      <w:r w:rsidRPr="00585DF8">
        <w:br/>
        <w:t>d) stwarza ryzyko wyrządzenia szkody sobie lub innym.</w:t>
      </w:r>
    </w:p>
    <w:p w:rsidR="00B32E56" w:rsidRPr="00585DF8" w:rsidRDefault="000873BA" w:rsidP="00B32E56">
      <w:r>
        <w:pict>
          <v:rect id="_x0000_i1028" style="width:0;height:1.5pt" o:hralign="center" o:hrstd="t" o:hr="t" fillcolor="#a0a0a0" stroked="f"/>
        </w:pict>
      </w:r>
    </w:p>
    <w:p w:rsidR="00B32E56" w:rsidRPr="00585DF8" w:rsidRDefault="00B32E56" w:rsidP="00B32E56">
      <w:pPr>
        <w:rPr>
          <w:b/>
          <w:bCs/>
        </w:rPr>
      </w:pPr>
      <w:r w:rsidRPr="00585DF8">
        <w:rPr>
          <w:b/>
          <w:bCs/>
        </w:rPr>
        <w:t>V. POSTANOWIENIA KOŃCOWE</w:t>
      </w:r>
    </w:p>
    <w:p w:rsidR="00B32E56" w:rsidRPr="00585DF8" w:rsidRDefault="00B32E56" w:rsidP="00B32E56">
      <w:pPr>
        <w:widowControl/>
        <w:numPr>
          <w:ilvl w:val="0"/>
          <w:numId w:val="21"/>
        </w:numPr>
        <w:autoSpaceDE/>
        <w:autoSpaceDN/>
        <w:spacing w:after="160" w:line="259" w:lineRule="auto"/>
      </w:pPr>
      <w:r w:rsidRPr="00585DF8">
        <w:t xml:space="preserve">Regulamin wchodzi w życie z dniem rozpoczęcia Imprezy i obowiązuje przez cały okres funkcjonowania Strefy Gastronomicznej w dniach </w:t>
      </w:r>
      <w:r>
        <w:rPr>
          <w:b/>
          <w:bCs/>
        </w:rPr>
        <w:t>29-30.05</w:t>
      </w:r>
      <w:r w:rsidRPr="00585DF8">
        <w:rPr>
          <w:b/>
          <w:bCs/>
        </w:rPr>
        <w:t>.2026 r.</w:t>
      </w:r>
    </w:p>
    <w:p w:rsidR="00B32E56" w:rsidRPr="00585DF8" w:rsidRDefault="00B32E56" w:rsidP="00B32E56">
      <w:pPr>
        <w:widowControl/>
        <w:numPr>
          <w:ilvl w:val="0"/>
          <w:numId w:val="21"/>
        </w:numPr>
        <w:autoSpaceDE/>
        <w:autoSpaceDN/>
        <w:spacing w:after="160" w:line="259" w:lineRule="auto"/>
      </w:pPr>
      <w:r w:rsidRPr="00585DF8">
        <w:t>Regulamin jest dostępny do wglądu:</w:t>
      </w:r>
      <w:r w:rsidRPr="00585DF8">
        <w:br/>
        <w:t>a) na terenie Strefy w oznaczonych punktach informacyjnych lub u Organizatora,</w:t>
      </w:r>
      <w:r w:rsidRPr="00585DF8">
        <w:br/>
        <w:t>b) na stronie internetowej Imprezy (jeżeli dotyczy).</w:t>
      </w:r>
    </w:p>
    <w:p w:rsidR="00B32E56" w:rsidRPr="00585DF8" w:rsidRDefault="00B32E56" w:rsidP="00B32E56">
      <w:pPr>
        <w:widowControl/>
        <w:numPr>
          <w:ilvl w:val="0"/>
          <w:numId w:val="21"/>
        </w:numPr>
        <w:autoSpaceDE/>
        <w:autoSpaceDN/>
        <w:spacing w:after="160" w:line="259" w:lineRule="auto"/>
      </w:pPr>
      <w:r w:rsidRPr="00585DF8">
        <w:t>W sprawach nieuregulowanych niniejszym Regulaminem zastosowanie mają powszechnie obowiązujące przepisy prawa oraz decyzje Organizatora podejmowane w celu zapewnienia bezpieczeństwa i porządku.</w:t>
      </w: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pStyle w:val="Tekstpodstawowy"/>
        <w:spacing w:line="276" w:lineRule="auto"/>
        <w:jc w:val="right"/>
        <w:rPr>
          <w:sz w:val="20"/>
        </w:rPr>
      </w:pPr>
      <w:r w:rsidRPr="00B32E56">
        <w:rPr>
          <w:sz w:val="20"/>
        </w:rPr>
        <w:t>Załą</w:t>
      </w:r>
      <w:bookmarkStart w:id="6" w:name="_GoBack"/>
      <w:bookmarkEnd w:id="6"/>
      <w:r w:rsidRPr="00B32E56">
        <w:rPr>
          <w:sz w:val="20"/>
        </w:rPr>
        <w:t>cznik nr 4 - Cennik świadczeń dodatkowo płatnych</w:t>
      </w:r>
    </w:p>
    <w:p w:rsidR="00B32E56" w:rsidRDefault="00B32E56" w:rsidP="00B32E56">
      <w:pPr>
        <w:pStyle w:val="Tekstpodstawowy"/>
        <w:spacing w:line="276" w:lineRule="auto"/>
        <w:jc w:val="right"/>
        <w:rPr>
          <w:sz w:val="20"/>
        </w:rPr>
      </w:pPr>
    </w:p>
    <w:p w:rsidR="00B32E56" w:rsidRDefault="00B32E56" w:rsidP="00B32E56">
      <w:pPr>
        <w:pStyle w:val="Tekstpodstawowy"/>
        <w:spacing w:line="276" w:lineRule="auto"/>
        <w:jc w:val="right"/>
        <w:rPr>
          <w:sz w:val="20"/>
        </w:rPr>
      </w:pPr>
    </w:p>
    <w:p w:rsidR="00B32E56" w:rsidRDefault="00B32E56" w:rsidP="00B32E56">
      <w:pPr>
        <w:pStyle w:val="Tekstpodstawowy"/>
        <w:spacing w:line="276" w:lineRule="auto"/>
        <w:jc w:val="right"/>
        <w:rPr>
          <w:sz w:val="20"/>
        </w:rPr>
      </w:pPr>
    </w:p>
    <w:p w:rsidR="00B32E56" w:rsidRPr="00B32E56" w:rsidRDefault="00B32E56" w:rsidP="00B32E56">
      <w:pPr>
        <w:pStyle w:val="Tekstpodstawowy"/>
        <w:rPr>
          <w:b/>
        </w:rPr>
      </w:pPr>
      <w:r w:rsidRPr="00B32E56">
        <w:rPr>
          <w:b/>
        </w:rPr>
        <w:t>Cennik świadczeń dodatkowo płatnych</w:t>
      </w:r>
    </w:p>
    <w:p w:rsidR="00B32E56" w:rsidRDefault="00B32E56" w:rsidP="00B32E56">
      <w:pPr>
        <w:pStyle w:val="Tekstpodstawowy"/>
        <w:spacing w:line="276" w:lineRule="auto"/>
        <w:rPr>
          <w:sz w:val="20"/>
        </w:rPr>
      </w:pPr>
    </w:p>
    <w:p w:rsidR="00B32E56" w:rsidRDefault="00B32E56" w:rsidP="00B32E56">
      <w:pPr>
        <w:pStyle w:val="Tekstpodstawowy"/>
        <w:spacing w:line="276" w:lineRule="auto"/>
        <w:jc w:val="right"/>
        <w:rPr>
          <w:sz w:val="20"/>
        </w:rPr>
      </w:pPr>
    </w:p>
    <w:tbl>
      <w:tblPr>
        <w:tblW w:w="7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1300"/>
        <w:gridCol w:w="960"/>
      </w:tblGrid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  <w:r w:rsidRPr="00B32E56">
              <w:rPr>
                <w:rFonts w:eastAsia="Times New Roman"/>
                <w:b/>
                <w:color w:val="000000"/>
                <w:lang w:eastAsia="pl-PL"/>
              </w:rPr>
              <w:t>Usługa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  <w:r w:rsidRPr="00B32E56">
              <w:rPr>
                <w:rFonts w:eastAsia="Times New Roman"/>
                <w:b/>
                <w:color w:val="000000"/>
                <w:lang w:eastAsia="pl-PL"/>
              </w:rPr>
              <w:t>Jednostka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  <w:r w:rsidRPr="00B32E56">
              <w:rPr>
                <w:rFonts w:eastAsia="Times New Roman"/>
                <w:b/>
                <w:color w:val="000000"/>
                <w:lang w:eastAsia="pl-PL"/>
              </w:rPr>
              <w:t>zł netto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Ochrona dedykowana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1h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85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Wywóz śmieci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 xml:space="preserve">1100 m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650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Serwis sprzątający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1h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110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Zasilanie elektryczne do 5 dni - 1x230V (16A)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ryczałt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1500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Zasilanie elektryczne do 5 dni - 1x11kW (16A-3F)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ryczałt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2500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Zasilanie elektryczne do 5 dni - 1x22kW (32A-3F)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ryczałt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4000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Zasilanie elektryczne do 5 dni - 1x40kW (63A-3F)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ryczałt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6500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Zasilanie elektryczne do 5 dni - 1x80kW (125A-3F)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ryczałt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11000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 xml:space="preserve">Maszyny (wózek widłowy, </w:t>
            </w:r>
            <w:proofErr w:type="spellStart"/>
            <w:r w:rsidRPr="00B32E56">
              <w:rPr>
                <w:rFonts w:eastAsia="Times New Roman"/>
                <w:color w:val="000000"/>
                <w:lang w:eastAsia="pl-PL"/>
              </w:rPr>
              <w:t>wzwyżka</w:t>
            </w:r>
            <w:proofErr w:type="spellEnd"/>
            <w:r w:rsidRPr="00B32E56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dzień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2500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 xml:space="preserve">Kontener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B32E56">
              <w:rPr>
                <w:rFonts w:eastAsia="Times New Roman"/>
                <w:color w:val="000000"/>
                <w:lang w:eastAsia="pl-PL"/>
              </w:rPr>
              <w:t>caly</w:t>
            </w:r>
            <w:proofErr w:type="spellEnd"/>
            <w:r w:rsidRPr="00B32E56">
              <w:rPr>
                <w:rFonts w:eastAsia="Times New Roman"/>
                <w:color w:val="000000"/>
                <w:lang w:eastAsia="pl-PL"/>
              </w:rPr>
              <w:t xml:space="preserve"> okres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4500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 xml:space="preserve">Toaleta z serwisem pośrednim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cały okres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400</w:t>
            </w:r>
          </w:p>
        </w:tc>
      </w:tr>
      <w:tr w:rsidR="00B32E56" w:rsidRPr="00B32E56" w:rsidTr="00B32E56">
        <w:trPr>
          <w:trHeight w:val="288"/>
        </w:trPr>
        <w:tc>
          <w:tcPr>
            <w:tcW w:w="534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Umywalka z serwisem pośrednim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cały okres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32E56" w:rsidRPr="00B32E56" w:rsidRDefault="00B32E56" w:rsidP="00B32E5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pl-PL"/>
              </w:rPr>
            </w:pPr>
            <w:r w:rsidRPr="00B32E56">
              <w:rPr>
                <w:rFonts w:eastAsia="Times New Roman"/>
                <w:color w:val="000000"/>
                <w:lang w:eastAsia="pl-PL"/>
              </w:rPr>
              <w:t>450</w:t>
            </w:r>
          </w:p>
        </w:tc>
      </w:tr>
    </w:tbl>
    <w:p w:rsidR="00B32E56" w:rsidRPr="00B32E56" w:rsidRDefault="00B32E56" w:rsidP="00B32E56">
      <w:pPr>
        <w:pStyle w:val="Tekstpodstawowy"/>
        <w:spacing w:line="276" w:lineRule="auto"/>
        <w:jc w:val="right"/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tabs>
          <w:tab w:val="left" w:pos="7176"/>
        </w:tabs>
        <w:rPr>
          <w:sz w:val="20"/>
        </w:rPr>
      </w:pPr>
    </w:p>
    <w:p w:rsidR="00B32E56" w:rsidRDefault="00B32E56" w:rsidP="00B32E56">
      <w:pPr>
        <w:pStyle w:val="Tekstpodstawowy"/>
        <w:spacing w:line="276" w:lineRule="auto"/>
        <w:ind w:hanging="284"/>
        <w:jc w:val="right"/>
        <w:rPr>
          <w:sz w:val="20"/>
        </w:rPr>
      </w:pPr>
      <w:r w:rsidRPr="00B32E56">
        <w:rPr>
          <w:sz w:val="20"/>
        </w:rPr>
        <w:t>Załącznik nr 5 - Miejsce organizacji strefy gastronomicznej</w:t>
      </w:r>
    </w:p>
    <w:p w:rsidR="00B32E56" w:rsidRDefault="000873BA" w:rsidP="00B32E56">
      <w:pPr>
        <w:pStyle w:val="Tekstpodstawowy"/>
        <w:spacing w:line="276" w:lineRule="auto"/>
        <w:ind w:hanging="284"/>
        <w:jc w:val="right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661.8pt">
            <v:imagedata r:id="rId7" o:title="mapa_2.0 _bez_nazw"/>
          </v:shape>
        </w:pict>
      </w:r>
    </w:p>
    <w:p w:rsidR="00B32E56" w:rsidRPr="00B32E56" w:rsidRDefault="00B32E56" w:rsidP="00B32E56">
      <w:pPr>
        <w:tabs>
          <w:tab w:val="left" w:pos="7176"/>
        </w:tabs>
        <w:rPr>
          <w:sz w:val="20"/>
        </w:rPr>
      </w:pPr>
    </w:p>
    <w:sectPr w:rsidR="00B32E56" w:rsidRPr="00B32E56" w:rsidSect="009F630F">
      <w:footerReference w:type="default" r:id="rId8"/>
      <w:pgSz w:w="11910" w:h="16840"/>
      <w:pgMar w:top="1843" w:right="1276" w:bottom="1134" w:left="1276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98" w:rsidRDefault="00326598">
      <w:r>
        <w:separator/>
      </w:r>
    </w:p>
  </w:endnote>
  <w:endnote w:type="continuationSeparator" w:id="0">
    <w:p w:rsidR="00326598" w:rsidRDefault="0032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486340"/>
      <w:docPartObj>
        <w:docPartGallery w:val="Page Numbers (Bottom of Page)"/>
        <w:docPartUnique/>
      </w:docPartObj>
    </w:sdtPr>
    <w:sdtEndPr/>
    <w:sdtContent>
      <w:p w:rsidR="008716A6" w:rsidRDefault="008716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3BA">
          <w:rPr>
            <w:noProof/>
          </w:rPr>
          <w:t>14</w:t>
        </w:r>
        <w:r>
          <w:fldChar w:fldCharType="end"/>
        </w:r>
      </w:p>
    </w:sdtContent>
  </w:sdt>
  <w:p w:rsidR="00C56C8A" w:rsidRDefault="00C56C8A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98" w:rsidRDefault="00326598">
      <w:r>
        <w:separator/>
      </w:r>
    </w:p>
  </w:footnote>
  <w:footnote w:type="continuationSeparator" w:id="0">
    <w:p w:rsidR="00326598" w:rsidRDefault="00326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9A4"/>
    <w:multiLevelType w:val="multilevel"/>
    <w:tmpl w:val="D36C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642B"/>
    <w:multiLevelType w:val="hybridMultilevel"/>
    <w:tmpl w:val="2CD6600E"/>
    <w:lvl w:ilvl="0" w:tplc="69625FD2">
      <w:start w:val="1"/>
      <w:numFmt w:val="upperRoman"/>
      <w:lvlText w:val="%1."/>
      <w:lvlJc w:val="left"/>
      <w:pPr>
        <w:ind w:left="328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F84E1E">
      <w:start w:val="1"/>
      <w:numFmt w:val="decimal"/>
      <w:lvlText w:val="%2."/>
      <w:lvlJc w:val="left"/>
      <w:pPr>
        <w:ind w:left="4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CBC4918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CD6CCA6">
      <w:numFmt w:val="bullet"/>
      <w:lvlText w:val="•"/>
      <w:lvlJc w:val="left"/>
      <w:pPr>
        <w:ind w:left="500" w:hanging="360"/>
      </w:pPr>
      <w:rPr>
        <w:rFonts w:hint="default"/>
        <w:lang w:val="pl-PL" w:eastAsia="en-US" w:bidi="ar-SA"/>
      </w:rPr>
    </w:lvl>
    <w:lvl w:ilvl="4" w:tplc="85E0436C">
      <w:numFmt w:val="bullet"/>
      <w:lvlText w:val="•"/>
      <w:lvlJc w:val="left"/>
      <w:pPr>
        <w:ind w:left="560" w:hanging="360"/>
      </w:pPr>
      <w:rPr>
        <w:rFonts w:hint="default"/>
        <w:lang w:val="pl-PL" w:eastAsia="en-US" w:bidi="ar-SA"/>
      </w:rPr>
    </w:lvl>
    <w:lvl w:ilvl="5" w:tplc="EB5608E4">
      <w:numFmt w:val="bullet"/>
      <w:lvlText w:val="•"/>
      <w:lvlJc w:val="left"/>
      <w:pPr>
        <w:ind w:left="580" w:hanging="360"/>
      </w:pPr>
      <w:rPr>
        <w:rFonts w:hint="default"/>
        <w:lang w:val="pl-PL" w:eastAsia="en-US" w:bidi="ar-SA"/>
      </w:rPr>
    </w:lvl>
    <w:lvl w:ilvl="6" w:tplc="976EF520">
      <w:numFmt w:val="bullet"/>
      <w:lvlText w:val="•"/>
      <w:lvlJc w:val="left"/>
      <w:pPr>
        <w:ind w:left="700" w:hanging="360"/>
      </w:pPr>
      <w:rPr>
        <w:rFonts w:hint="default"/>
        <w:lang w:val="pl-PL" w:eastAsia="en-US" w:bidi="ar-SA"/>
      </w:rPr>
    </w:lvl>
    <w:lvl w:ilvl="7" w:tplc="73900008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8" w:tplc="81E485B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1E40973"/>
    <w:multiLevelType w:val="multilevel"/>
    <w:tmpl w:val="5B0AFF7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1B844F0C"/>
    <w:multiLevelType w:val="multilevel"/>
    <w:tmpl w:val="6758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95BFD"/>
    <w:multiLevelType w:val="hybridMultilevel"/>
    <w:tmpl w:val="DC3EB1CE"/>
    <w:lvl w:ilvl="0" w:tplc="CFD83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C52C9B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C1A1C"/>
    <w:multiLevelType w:val="multilevel"/>
    <w:tmpl w:val="C628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192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F84BD7"/>
    <w:multiLevelType w:val="multilevel"/>
    <w:tmpl w:val="92C4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32CBF"/>
    <w:multiLevelType w:val="multilevel"/>
    <w:tmpl w:val="AFB2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236C8"/>
    <w:multiLevelType w:val="multilevel"/>
    <w:tmpl w:val="5B0AFF7C"/>
    <w:numStyleLink w:val="WWNum4"/>
  </w:abstractNum>
  <w:abstractNum w:abstractNumId="10" w15:restartNumberingAfterBreak="0">
    <w:nsid w:val="37172901"/>
    <w:multiLevelType w:val="hybridMultilevel"/>
    <w:tmpl w:val="780017CE"/>
    <w:lvl w:ilvl="0" w:tplc="94BC85EC">
      <w:start w:val="1"/>
      <w:numFmt w:val="decimal"/>
      <w:lvlText w:val="%1."/>
      <w:lvlJc w:val="left"/>
      <w:pPr>
        <w:ind w:left="8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22CE46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EFFE7ECA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69FA3630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40E28C2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13003918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DDA6E3CC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BD0E538A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69403A0E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2EF1510"/>
    <w:multiLevelType w:val="multilevel"/>
    <w:tmpl w:val="78A4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A0B41"/>
    <w:multiLevelType w:val="hybridMultilevel"/>
    <w:tmpl w:val="E9EED4BE"/>
    <w:lvl w:ilvl="0" w:tplc="3A96DDB2">
      <w:start w:val="1"/>
      <w:numFmt w:val="decimal"/>
      <w:lvlText w:val="%1."/>
      <w:lvlJc w:val="left"/>
      <w:pPr>
        <w:ind w:left="9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62F00E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EE82701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6EC0D18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8FA66642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8DDCA016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F392E340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8E40A20A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03D2F490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49C50DB"/>
    <w:multiLevelType w:val="hybridMultilevel"/>
    <w:tmpl w:val="6DD28868"/>
    <w:lvl w:ilvl="0" w:tplc="8410BC1C">
      <w:start w:val="1"/>
      <w:numFmt w:val="decimal"/>
      <w:lvlText w:val="%1."/>
      <w:lvlJc w:val="left"/>
      <w:pPr>
        <w:ind w:left="84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C2B79A">
      <w:start w:val="1"/>
      <w:numFmt w:val="lowerLetter"/>
      <w:lvlText w:val="%2)"/>
      <w:lvlJc w:val="left"/>
      <w:pPr>
        <w:ind w:left="113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C48E6AA">
      <w:numFmt w:val="bullet"/>
      <w:lvlText w:val="•"/>
      <w:lvlJc w:val="left"/>
      <w:pPr>
        <w:ind w:left="2052" w:hanging="361"/>
      </w:pPr>
      <w:rPr>
        <w:rFonts w:hint="default"/>
        <w:lang w:val="pl-PL" w:eastAsia="en-US" w:bidi="ar-SA"/>
      </w:rPr>
    </w:lvl>
    <w:lvl w:ilvl="3" w:tplc="A0FC7CAA">
      <w:numFmt w:val="bullet"/>
      <w:lvlText w:val="•"/>
      <w:lvlJc w:val="left"/>
      <w:pPr>
        <w:ind w:left="2965" w:hanging="361"/>
      </w:pPr>
      <w:rPr>
        <w:rFonts w:hint="default"/>
        <w:lang w:val="pl-PL" w:eastAsia="en-US" w:bidi="ar-SA"/>
      </w:rPr>
    </w:lvl>
    <w:lvl w:ilvl="4" w:tplc="054A2D0C">
      <w:numFmt w:val="bullet"/>
      <w:lvlText w:val="•"/>
      <w:lvlJc w:val="left"/>
      <w:pPr>
        <w:ind w:left="3878" w:hanging="361"/>
      </w:pPr>
      <w:rPr>
        <w:rFonts w:hint="default"/>
        <w:lang w:val="pl-PL" w:eastAsia="en-US" w:bidi="ar-SA"/>
      </w:rPr>
    </w:lvl>
    <w:lvl w:ilvl="5" w:tplc="967454E6">
      <w:numFmt w:val="bullet"/>
      <w:lvlText w:val="•"/>
      <w:lvlJc w:val="left"/>
      <w:pPr>
        <w:ind w:left="4791" w:hanging="361"/>
      </w:pPr>
      <w:rPr>
        <w:rFonts w:hint="default"/>
        <w:lang w:val="pl-PL" w:eastAsia="en-US" w:bidi="ar-SA"/>
      </w:rPr>
    </w:lvl>
    <w:lvl w:ilvl="6" w:tplc="8BFEFCDA">
      <w:numFmt w:val="bullet"/>
      <w:lvlText w:val="•"/>
      <w:lvlJc w:val="left"/>
      <w:pPr>
        <w:ind w:left="5704" w:hanging="361"/>
      </w:pPr>
      <w:rPr>
        <w:rFonts w:hint="default"/>
        <w:lang w:val="pl-PL" w:eastAsia="en-US" w:bidi="ar-SA"/>
      </w:rPr>
    </w:lvl>
    <w:lvl w:ilvl="7" w:tplc="DB12D5AA">
      <w:numFmt w:val="bullet"/>
      <w:lvlText w:val="•"/>
      <w:lvlJc w:val="left"/>
      <w:pPr>
        <w:ind w:left="6617" w:hanging="361"/>
      </w:pPr>
      <w:rPr>
        <w:rFonts w:hint="default"/>
        <w:lang w:val="pl-PL" w:eastAsia="en-US" w:bidi="ar-SA"/>
      </w:rPr>
    </w:lvl>
    <w:lvl w:ilvl="8" w:tplc="607A825C">
      <w:numFmt w:val="bullet"/>
      <w:lvlText w:val="•"/>
      <w:lvlJc w:val="left"/>
      <w:pPr>
        <w:ind w:left="753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457D7E9A"/>
    <w:multiLevelType w:val="hybridMultilevel"/>
    <w:tmpl w:val="63CCFE9C"/>
    <w:lvl w:ilvl="0" w:tplc="551C9272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823290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49E299C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9FCA7974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B930EDFA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0D70C958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BE1A6928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B96CF910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A4D655FA">
      <w:numFmt w:val="bullet"/>
      <w:lvlText w:val="•"/>
      <w:lvlJc w:val="left"/>
      <w:pPr>
        <w:ind w:left="7585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45B733CA"/>
    <w:multiLevelType w:val="multilevel"/>
    <w:tmpl w:val="5B0AFF7C"/>
    <w:numStyleLink w:val="WWNum4"/>
  </w:abstractNum>
  <w:abstractNum w:abstractNumId="16" w15:restartNumberingAfterBreak="0">
    <w:nsid w:val="59F95E25"/>
    <w:multiLevelType w:val="hybridMultilevel"/>
    <w:tmpl w:val="E490EDE6"/>
    <w:lvl w:ilvl="0" w:tplc="33ACC76E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7AD81E">
      <w:start w:val="1"/>
      <w:numFmt w:val="lowerLetter"/>
      <w:lvlText w:val="%2)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7D8D478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3" w:tplc="82E0597A">
      <w:numFmt w:val="bullet"/>
      <w:lvlText w:val="•"/>
      <w:lvlJc w:val="left"/>
      <w:pPr>
        <w:ind w:left="2748" w:hanging="361"/>
      </w:pPr>
      <w:rPr>
        <w:rFonts w:hint="default"/>
        <w:lang w:val="pl-PL" w:eastAsia="en-US" w:bidi="ar-SA"/>
      </w:rPr>
    </w:lvl>
    <w:lvl w:ilvl="4" w:tplc="0554A780">
      <w:numFmt w:val="bullet"/>
      <w:lvlText w:val="•"/>
      <w:lvlJc w:val="left"/>
      <w:pPr>
        <w:ind w:left="3692" w:hanging="361"/>
      </w:pPr>
      <w:rPr>
        <w:rFonts w:hint="default"/>
        <w:lang w:val="pl-PL" w:eastAsia="en-US" w:bidi="ar-SA"/>
      </w:rPr>
    </w:lvl>
    <w:lvl w:ilvl="5" w:tplc="8AE88BFE">
      <w:numFmt w:val="bullet"/>
      <w:lvlText w:val="•"/>
      <w:lvlJc w:val="left"/>
      <w:pPr>
        <w:ind w:left="4636" w:hanging="361"/>
      </w:pPr>
      <w:rPr>
        <w:rFonts w:hint="default"/>
        <w:lang w:val="pl-PL" w:eastAsia="en-US" w:bidi="ar-SA"/>
      </w:rPr>
    </w:lvl>
    <w:lvl w:ilvl="6" w:tplc="334C6948">
      <w:numFmt w:val="bullet"/>
      <w:lvlText w:val="•"/>
      <w:lvlJc w:val="left"/>
      <w:pPr>
        <w:ind w:left="5580" w:hanging="361"/>
      </w:pPr>
      <w:rPr>
        <w:rFonts w:hint="default"/>
        <w:lang w:val="pl-PL" w:eastAsia="en-US" w:bidi="ar-SA"/>
      </w:rPr>
    </w:lvl>
    <w:lvl w:ilvl="7" w:tplc="5CF802FA">
      <w:numFmt w:val="bullet"/>
      <w:lvlText w:val="•"/>
      <w:lvlJc w:val="left"/>
      <w:pPr>
        <w:ind w:left="6524" w:hanging="361"/>
      </w:pPr>
      <w:rPr>
        <w:rFonts w:hint="default"/>
        <w:lang w:val="pl-PL" w:eastAsia="en-US" w:bidi="ar-SA"/>
      </w:rPr>
    </w:lvl>
    <w:lvl w:ilvl="8" w:tplc="91B8B6D6">
      <w:numFmt w:val="bullet"/>
      <w:lvlText w:val="•"/>
      <w:lvlJc w:val="left"/>
      <w:pPr>
        <w:ind w:left="7468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5F0F0AC1"/>
    <w:multiLevelType w:val="hybridMultilevel"/>
    <w:tmpl w:val="6032B292"/>
    <w:lvl w:ilvl="0" w:tplc="40D24324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722184">
      <w:start w:val="1"/>
      <w:numFmt w:val="lowerLetter"/>
      <w:lvlText w:val="%2)"/>
      <w:lvlJc w:val="left"/>
      <w:pPr>
        <w:ind w:left="84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FF44AD2">
      <w:numFmt w:val="bullet"/>
      <w:lvlText w:val="•"/>
      <w:lvlJc w:val="left"/>
      <w:pPr>
        <w:ind w:left="1786" w:hanging="361"/>
      </w:pPr>
      <w:rPr>
        <w:rFonts w:hint="default"/>
        <w:lang w:val="pl-PL" w:eastAsia="en-US" w:bidi="ar-SA"/>
      </w:rPr>
    </w:lvl>
    <w:lvl w:ilvl="3" w:tplc="D5467622">
      <w:numFmt w:val="bullet"/>
      <w:lvlText w:val="•"/>
      <w:lvlJc w:val="left"/>
      <w:pPr>
        <w:ind w:left="2732" w:hanging="361"/>
      </w:pPr>
      <w:rPr>
        <w:rFonts w:hint="default"/>
        <w:lang w:val="pl-PL" w:eastAsia="en-US" w:bidi="ar-SA"/>
      </w:rPr>
    </w:lvl>
    <w:lvl w:ilvl="4" w:tplc="6180F2EA">
      <w:numFmt w:val="bullet"/>
      <w:lvlText w:val="•"/>
      <w:lvlJc w:val="left"/>
      <w:pPr>
        <w:ind w:left="3678" w:hanging="361"/>
      </w:pPr>
      <w:rPr>
        <w:rFonts w:hint="default"/>
        <w:lang w:val="pl-PL" w:eastAsia="en-US" w:bidi="ar-SA"/>
      </w:rPr>
    </w:lvl>
    <w:lvl w:ilvl="5" w:tplc="9C8AF2F4">
      <w:numFmt w:val="bullet"/>
      <w:lvlText w:val="•"/>
      <w:lvlJc w:val="left"/>
      <w:pPr>
        <w:ind w:left="4625" w:hanging="361"/>
      </w:pPr>
      <w:rPr>
        <w:rFonts w:hint="default"/>
        <w:lang w:val="pl-PL" w:eastAsia="en-US" w:bidi="ar-SA"/>
      </w:rPr>
    </w:lvl>
    <w:lvl w:ilvl="6" w:tplc="058E50D8">
      <w:numFmt w:val="bullet"/>
      <w:lvlText w:val="•"/>
      <w:lvlJc w:val="left"/>
      <w:pPr>
        <w:ind w:left="5571" w:hanging="361"/>
      </w:pPr>
      <w:rPr>
        <w:rFonts w:hint="default"/>
        <w:lang w:val="pl-PL" w:eastAsia="en-US" w:bidi="ar-SA"/>
      </w:rPr>
    </w:lvl>
    <w:lvl w:ilvl="7" w:tplc="E0C45F7A">
      <w:numFmt w:val="bullet"/>
      <w:lvlText w:val="•"/>
      <w:lvlJc w:val="left"/>
      <w:pPr>
        <w:ind w:left="6517" w:hanging="361"/>
      </w:pPr>
      <w:rPr>
        <w:rFonts w:hint="default"/>
        <w:lang w:val="pl-PL" w:eastAsia="en-US" w:bidi="ar-SA"/>
      </w:rPr>
    </w:lvl>
    <w:lvl w:ilvl="8" w:tplc="32EE5EC6">
      <w:numFmt w:val="bullet"/>
      <w:lvlText w:val="•"/>
      <w:lvlJc w:val="left"/>
      <w:pPr>
        <w:ind w:left="7463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70181F55"/>
    <w:multiLevelType w:val="hybridMultilevel"/>
    <w:tmpl w:val="890C022A"/>
    <w:lvl w:ilvl="0" w:tplc="59989994">
      <w:start w:val="1"/>
      <w:numFmt w:val="decimal"/>
      <w:lvlText w:val="%1."/>
      <w:lvlJc w:val="left"/>
      <w:pPr>
        <w:ind w:left="567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5832A4">
      <w:numFmt w:val="bullet"/>
      <w:lvlText w:val="•"/>
      <w:lvlJc w:val="left"/>
      <w:pPr>
        <w:ind w:left="1439" w:hanging="437"/>
      </w:pPr>
      <w:rPr>
        <w:rFonts w:hint="default"/>
        <w:lang w:val="pl-PL" w:eastAsia="en-US" w:bidi="ar-SA"/>
      </w:rPr>
    </w:lvl>
    <w:lvl w:ilvl="2" w:tplc="0672A664">
      <w:numFmt w:val="bullet"/>
      <w:lvlText w:val="•"/>
      <w:lvlJc w:val="left"/>
      <w:pPr>
        <w:ind w:left="2319" w:hanging="437"/>
      </w:pPr>
      <w:rPr>
        <w:rFonts w:hint="default"/>
        <w:lang w:val="pl-PL" w:eastAsia="en-US" w:bidi="ar-SA"/>
      </w:rPr>
    </w:lvl>
    <w:lvl w:ilvl="3" w:tplc="CE1A6E16">
      <w:numFmt w:val="bullet"/>
      <w:lvlText w:val="•"/>
      <w:lvlJc w:val="left"/>
      <w:pPr>
        <w:ind w:left="3198" w:hanging="437"/>
      </w:pPr>
      <w:rPr>
        <w:rFonts w:hint="default"/>
        <w:lang w:val="pl-PL" w:eastAsia="en-US" w:bidi="ar-SA"/>
      </w:rPr>
    </w:lvl>
    <w:lvl w:ilvl="4" w:tplc="C9148338">
      <w:numFmt w:val="bullet"/>
      <w:lvlText w:val="•"/>
      <w:lvlJc w:val="left"/>
      <w:pPr>
        <w:ind w:left="4078" w:hanging="437"/>
      </w:pPr>
      <w:rPr>
        <w:rFonts w:hint="default"/>
        <w:lang w:val="pl-PL" w:eastAsia="en-US" w:bidi="ar-SA"/>
      </w:rPr>
    </w:lvl>
    <w:lvl w:ilvl="5" w:tplc="8C16914C">
      <w:numFmt w:val="bullet"/>
      <w:lvlText w:val="•"/>
      <w:lvlJc w:val="left"/>
      <w:pPr>
        <w:ind w:left="4958" w:hanging="437"/>
      </w:pPr>
      <w:rPr>
        <w:rFonts w:hint="default"/>
        <w:lang w:val="pl-PL" w:eastAsia="en-US" w:bidi="ar-SA"/>
      </w:rPr>
    </w:lvl>
    <w:lvl w:ilvl="6" w:tplc="9A320AE0">
      <w:numFmt w:val="bullet"/>
      <w:lvlText w:val="•"/>
      <w:lvlJc w:val="left"/>
      <w:pPr>
        <w:ind w:left="5837" w:hanging="437"/>
      </w:pPr>
      <w:rPr>
        <w:rFonts w:hint="default"/>
        <w:lang w:val="pl-PL" w:eastAsia="en-US" w:bidi="ar-SA"/>
      </w:rPr>
    </w:lvl>
    <w:lvl w:ilvl="7" w:tplc="A2229944">
      <w:numFmt w:val="bullet"/>
      <w:lvlText w:val="•"/>
      <w:lvlJc w:val="left"/>
      <w:pPr>
        <w:ind w:left="6717" w:hanging="437"/>
      </w:pPr>
      <w:rPr>
        <w:rFonts w:hint="default"/>
        <w:lang w:val="pl-PL" w:eastAsia="en-US" w:bidi="ar-SA"/>
      </w:rPr>
    </w:lvl>
    <w:lvl w:ilvl="8" w:tplc="5E266FF6">
      <w:numFmt w:val="bullet"/>
      <w:lvlText w:val="•"/>
      <w:lvlJc w:val="left"/>
      <w:pPr>
        <w:ind w:left="7597" w:hanging="437"/>
      </w:pPr>
      <w:rPr>
        <w:rFonts w:hint="default"/>
        <w:lang w:val="pl-PL" w:eastAsia="en-US" w:bidi="ar-SA"/>
      </w:rPr>
    </w:lvl>
  </w:abstractNum>
  <w:abstractNum w:abstractNumId="19" w15:restartNumberingAfterBreak="0">
    <w:nsid w:val="750C0F91"/>
    <w:multiLevelType w:val="hybridMultilevel"/>
    <w:tmpl w:val="E4A40660"/>
    <w:lvl w:ilvl="0" w:tplc="E28EE89A">
      <w:start w:val="1"/>
      <w:numFmt w:val="decimal"/>
      <w:lvlText w:val="%1."/>
      <w:lvlJc w:val="left"/>
      <w:pPr>
        <w:ind w:left="99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FE1334">
      <w:numFmt w:val="bullet"/>
      <w:lvlText w:val="•"/>
      <w:lvlJc w:val="left"/>
      <w:pPr>
        <w:ind w:left="1835" w:hanging="361"/>
      </w:pPr>
      <w:rPr>
        <w:rFonts w:hint="default"/>
        <w:lang w:val="pl-PL" w:eastAsia="en-US" w:bidi="ar-SA"/>
      </w:rPr>
    </w:lvl>
    <w:lvl w:ilvl="2" w:tplc="F9CE17AE">
      <w:numFmt w:val="bullet"/>
      <w:lvlText w:val="•"/>
      <w:lvlJc w:val="left"/>
      <w:pPr>
        <w:ind w:left="2671" w:hanging="361"/>
      </w:pPr>
      <w:rPr>
        <w:rFonts w:hint="default"/>
        <w:lang w:val="pl-PL" w:eastAsia="en-US" w:bidi="ar-SA"/>
      </w:rPr>
    </w:lvl>
    <w:lvl w:ilvl="3" w:tplc="C360C0FC">
      <w:numFmt w:val="bullet"/>
      <w:lvlText w:val="•"/>
      <w:lvlJc w:val="left"/>
      <w:pPr>
        <w:ind w:left="3506" w:hanging="361"/>
      </w:pPr>
      <w:rPr>
        <w:rFonts w:hint="default"/>
        <w:lang w:val="pl-PL" w:eastAsia="en-US" w:bidi="ar-SA"/>
      </w:rPr>
    </w:lvl>
    <w:lvl w:ilvl="4" w:tplc="184099A0">
      <w:numFmt w:val="bullet"/>
      <w:lvlText w:val="•"/>
      <w:lvlJc w:val="left"/>
      <w:pPr>
        <w:ind w:left="4342" w:hanging="361"/>
      </w:pPr>
      <w:rPr>
        <w:rFonts w:hint="default"/>
        <w:lang w:val="pl-PL" w:eastAsia="en-US" w:bidi="ar-SA"/>
      </w:rPr>
    </w:lvl>
    <w:lvl w:ilvl="5" w:tplc="04DCCFF0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6" w:tplc="A1585DCE">
      <w:numFmt w:val="bullet"/>
      <w:lvlText w:val="•"/>
      <w:lvlJc w:val="left"/>
      <w:pPr>
        <w:ind w:left="6013" w:hanging="361"/>
      </w:pPr>
      <w:rPr>
        <w:rFonts w:hint="default"/>
        <w:lang w:val="pl-PL" w:eastAsia="en-US" w:bidi="ar-SA"/>
      </w:rPr>
    </w:lvl>
    <w:lvl w:ilvl="7" w:tplc="1D849DC6">
      <w:numFmt w:val="bullet"/>
      <w:lvlText w:val="•"/>
      <w:lvlJc w:val="left"/>
      <w:pPr>
        <w:ind w:left="6849" w:hanging="361"/>
      </w:pPr>
      <w:rPr>
        <w:rFonts w:hint="default"/>
        <w:lang w:val="pl-PL" w:eastAsia="en-US" w:bidi="ar-SA"/>
      </w:rPr>
    </w:lvl>
    <w:lvl w:ilvl="8" w:tplc="3DA430D4">
      <w:numFmt w:val="bullet"/>
      <w:lvlText w:val="•"/>
      <w:lvlJc w:val="left"/>
      <w:pPr>
        <w:ind w:left="7685" w:hanging="361"/>
      </w:pPr>
      <w:rPr>
        <w:rFonts w:hint="default"/>
        <w:lang w:val="pl-PL" w:eastAsia="en-US" w:bidi="ar-SA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2"/>
  </w:num>
  <w:num w:numId="5">
    <w:abstractNumId w:val="19"/>
  </w:num>
  <w:num w:numId="6">
    <w:abstractNumId w:val="14"/>
  </w:num>
  <w:num w:numId="7">
    <w:abstractNumId w:val="16"/>
  </w:num>
  <w:num w:numId="8">
    <w:abstractNumId w:val="17"/>
  </w:num>
  <w:num w:numId="9">
    <w:abstractNumId w:val="6"/>
  </w:num>
  <w:num w:numId="10">
    <w:abstractNumId w:val="4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1"/>
  </w:num>
  <w:num w:numId="14">
    <w:abstractNumId w:val="1"/>
  </w:num>
  <w:num w:numId="15">
    <w:abstractNumId w:val="15"/>
  </w:num>
  <w:num w:numId="16">
    <w:abstractNumId w:val="9"/>
  </w:num>
  <w:num w:numId="17">
    <w:abstractNumId w:val="5"/>
  </w:num>
  <w:num w:numId="18">
    <w:abstractNumId w:val="3"/>
  </w:num>
  <w:num w:numId="19">
    <w:abstractNumId w:val="0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E3"/>
    <w:rsid w:val="000205A9"/>
    <w:rsid w:val="000873BA"/>
    <w:rsid w:val="000E31D6"/>
    <w:rsid w:val="001020CB"/>
    <w:rsid w:val="0011364C"/>
    <w:rsid w:val="00130586"/>
    <w:rsid w:val="002057B6"/>
    <w:rsid w:val="00276378"/>
    <w:rsid w:val="00290130"/>
    <w:rsid w:val="002C1265"/>
    <w:rsid w:val="002D07C6"/>
    <w:rsid w:val="002F61CB"/>
    <w:rsid w:val="00313A83"/>
    <w:rsid w:val="00324717"/>
    <w:rsid w:val="00325581"/>
    <w:rsid w:val="00326598"/>
    <w:rsid w:val="00342CA5"/>
    <w:rsid w:val="00374C8C"/>
    <w:rsid w:val="00396CFF"/>
    <w:rsid w:val="003D5468"/>
    <w:rsid w:val="0042012F"/>
    <w:rsid w:val="0044334C"/>
    <w:rsid w:val="00452817"/>
    <w:rsid w:val="00471DBA"/>
    <w:rsid w:val="004D1F8D"/>
    <w:rsid w:val="004D23E7"/>
    <w:rsid w:val="004F696E"/>
    <w:rsid w:val="0052056E"/>
    <w:rsid w:val="005258F3"/>
    <w:rsid w:val="00535D5E"/>
    <w:rsid w:val="00591980"/>
    <w:rsid w:val="00593C78"/>
    <w:rsid w:val="005B58E2"/>
    <w:rsid w:val="005C3940"/>
    <w:rsid w:val="005E4B6A"/>
    <w:rsid w:val="006C0710"/>
    <w:rsid w:val="0077148C"/>
    <w:rsid w:val="007B18C7"/>
    <w:rsid w:val="008716A6"/>
    <w:rsid w:val="00881742"/>
    <w:rsid w:val="008B4A37"/>
    <w:rsid w:val="00903ED2"/>
    <w:rsid w:val="009116D3"/>
    <w:rsid w:val="00970A7E"/>
    <w:rsid w:val="009821DB"/>
    <w:rsid w:val="00992B9B"/>
    <w:rsid w:val="009B7360"/>
    <w:rsid w:val="009F630F"/>
    <w:rsid w:val="00A00FF7"/>
    <w:rsid w:val="00A0159F"/>
    <w:rsid w:val="00A61D3B"/>
    <w:rsid w:val="00A6393D"/>
    <w:rsid w:val="00AC162A"/>
    <w:rsid w:val="00AD01E3"/>
    <w:rsid w:val="00AE5E5F"/>
    <w:rsid w:val="00B01CA1"/>
    <w:rsid w:val="00B32E56"/>
    <w:rsid w:val="00B54EC6"/>
    <w:rsid w:val="00B76381"/>
    <w:rsid w:val="00C42E9B"/>
    <w:rsid w:val="00C56C8A"/>
    <w:rsid w:val="00C61F9B"/>
    <w:rsid w:val="00C7247D"/>
    <w:rsid w:val="00CE13B2"/>
    <w:rsid w:val="00CF1037"/>
    <w:rsid w:val="00CF2643"/>
    <w:rsid w:val="00D01216"/>
    <w:rsid w:val="00D10CC5"/>
    <w:rsid w:val="00D60124"/>
    <w:rsid w:val="00D725C3"/>
    <w:rsid w:val="00DB3372"/>
    <w:rsid w:val="00DC34CD"/>
    <w:rsid w:val="00DD0170"/>
    <w:rsid w:val="00E1426F"/>
    <w:rsid w:val="00E859EC"/>
    <w:rsid w:val="00EA200F"/>
    <w:rsid w:val="00EA2F39"/>
    <w:rsid w:val="00EA4872"/>
    <w:rsid w:val="00EE3923"/>
    <w:rsid w:val="00F2241E"/>
    <w:rsid w:val="00F542BE"/>
    <w:rsid w:val="00F80462"/>
    <w:rsid w:val="00FA505B"/>
    <w:rsid w:val="00FB140C"/>
    <w:rsid w:val="00F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93FAEEF-C8DA-4919-9430-DC904757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32E56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61" w:right="56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7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923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9B73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rsid w:val="00D60124"/>
    <w:pPr>
      <w:widowControl/>
      <w:autoSpaceDE/>
      <w:autoSpaceDN/>
    </w:pPr>
    <w:rPr>
      <w:rFonts w:ascii="Times New Roman" w:eastAsia="ヒラギノ角ゴ Pro W3" w:hAnsi="Times New Roman" w:cs="Times New Roman"/>
      <w:color w:val="000000"/>
      <w:sz w:val="24"/>
      <w:szCs w:val="20"/>
      <w:lang w:val="pl-PL" w:eastAsia="pl-PL"/>
    </w:rPr>
  </w:style>
  <w:style w:type="numbering" w:customStyle="1" w:styleId="WWNum4">
    <w:name w:val="WWNum4"/>
    <w:basedOn w:val="Bezlisty"/>
    <w:rsid w:val="00D60124"/>
    <w:pPr>
      <w:numPr>
        <w:numId w:val="11"/>
      </w:numPr>
    </w:pPr>
  </w:style>
  <w:style w:type="paragraph" w:styleId="Zwykytekst">
    <w:name w:val="Plain Text"/>
    <w:basedOn w:val="Normalny"/>
    <w:link w:val="ZwykytekstZnak"/>
    <w:uiPriority w:val="99"/>
    <w:unhideWhenUsed/>
    <w:rsid w:val="00D60124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60124"/>
    <w:rPr>
      <w:rFonts w:ascii="Calibri" w:hAnsi="Calibri"/>
      <w:szCs w:val="21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71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6A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1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16A6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372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4064</Words>
  <Characters>24384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 ………/</vt:lpstr>
    </vt:vector>
  </TitlesOfParts>
  <Company>UMW</Company>
  <LinksUpToDate>false</LinksUpToDate>
  <CharactersWithSpaces>28392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 ………/</dc:title>
  <dc:subject/>
  <dc:creator>umbekl01</dc:creator>
  <cp:keywords/>
  <dc:description/>
  <cp:lastModifiedBy>Konto Microsoft</cp:lastModifiedBy>
  <cp:revision>8</cp:revision>
  <cp:lastPrinted>2026-04-15T11:56:00Z</cp:lastPrinted>
  <dcterms:created xsi:type="dcterms:W3CDTF">2026-04-14T12:19:00Z</dcterms:created>
  <dcterms:modified xsi:type="dcterms:W3CDTF">2026-04-15T12:03:00Z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D:20240605120700</vt:lpwstr>
  </property>
</Properties>
</file>