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FC633" w14:textId="49E9514C" w:rsidR="001376F6" w:rsidRPr="00DE6746" w:rsidRDefault="001376F6" w:rsidP="001376F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bookmarkStart w:id="0" w:name="_Hlk137550103"/>
      <w:bookmarkStart w:id="1" w:name="_GoBack"/>
      <w:bookmarkEnd w:id="1"/>
      <w:r w:rsidRPr="00DE6746">
        <w:rPr>
          <w:rFonts w:eastAsia="Times New Roman" w:cstheme="minorHAnsi"/>
          <w:b/>
          <w:bCs/>
          <w:kern w:val="36"/>
          <w:sz w:val="18"/>
          <w:szCs w:val="18"/>
          <w:lang w:eastAsia="pl-PL"/>
        </w:rPr>
        <w:t xml:space="preserve">Załącznik numer </w:t>
      </w:r>
      <w:r w:rsidR="00FD7EB4">
        <w:rPr>
          <w:rFonts w:eastAsia="Times New Roman" w:cstheme="minorHAnsi"/>
          <w:b/>
          <w:bCs/>
          <w:kern w:val="36"/>
          <w:sz w:val="18"/>
          <w:szCs w:val="18"/>
          <w:lang w:eastAsia="pl-PL"/>
        </w:rPr>
        <w:t>1</w:t>
      </w:r>
      <w:r w:rsidRPr="00DE6746">
        <w:rPr>
          <w:rFonts w:eastAsia="Times New Roman" w:cstheme="minorHAnsi"/>
          <w:b/>
          <w:bCs/>
          <w:kern w:val="36"/>
          <w:sz w:val="18"/>
          <w:szCs w:val="18"/>
          <w:lang w:eastAsia="pl-PL"/>
        </w:rPr>
        <w:t xml:space="preserve"> - Klauzula Informacyjna RODO wraz z Oświadczeniem</w:t>
      </w:r>
    </w:p>
    <w:bookmarkEnd w:id="0"/>
    <w:p w14:paraId="61738504" w14:textId="77777777" w:rsidR="001376F6" w:rsidRPr="00DE6746" w:rsidRDefault="001376F6" w:rsidP="001376F6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18"/>
          <w:szCs w:val="18"/>
          <w:lang w:eastAsia="pl-PL"/>
        </w:rPr>
      </w:pPr>
    </w:p>
    <w:p w14:paraId="27C2D946" w14:textId="77777777" w:rsidR="001376F6" w:rsidRPr="00DE6746" w:rsidRDefault="001376F6" w:rsidP="001376F6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DE674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25 maja 2018 roku zaczęło obowiązywać Rozporządzenie Parlamentu Europejskiego i Rady (EU) 2016/679 z dnia 27 kwietnia 2016 roku w sprawie ochrony osób fizycznych w związku </w:t>
      </w:r>
      <w:r w:rsidRPr="00DE6746">
        <w:rPr>
          <w:rFonts w:eastAsia="Times New Roman" w:cstheme="minorHAnsi"/>
          <w:i/>
          <w:iCs/>
          <w:sz w:val="18"/>
          <w:szCs w:val="18"/>
          <w:lang w:eastAsia="pl-PL"/>
        </w:rPr>
        <w:br/>
        <w:t xml:space="preserve">z przetwarzaniem ich danych osobowych i w sprawie swobodnego przepływu takich danych oraz uchylenia dyrektywy 95/46/WE (określane jako RODO, GDPR lub Ogólne Rozporządzenie o Ochronie Danych Osobowych). Celem RODO jest ujednolicenie zasad przetwarzania danych osobowych w całej Unii Europejskiej oraz ustandaryzowanie informacji kierowanych do klientów o ich prawach. </w:t>
      </w:r>
    </w:p>
    <w:p w14:paraId="79161EB4" w14:textId="77777777" w:rsidR="001376F6" w:rsidRPr="00DE6746" w:rsidRDefault="001376F6" w:rsidP="001376F6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60A4DC25" w14:textId="77777777" w:rsidR="001376F6" w:rsidRPr="00DE6746" w:rsidRDefault="001376F6" w:rsidP="001376F6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DE6746">
        <w:rPr>
          <w:rFonts w:eastAsia="Times New Roman" w:cstheme="minorHAnsi"/>
          <w:i/>
          <w:iCs/>
          <w:sz w:val="18"/>
          <w:szCs w:val="18"/>
          <w:lang w:eastAsia="pl-PL"/>
        </w:rPr>
        <w:t>W związku z powyższym, poniżej znajdziecie Państwo informacje dotyczące przetwarzania Państwa danych osobowych przez Łódzkie Centrum Wydarzeń z siedzibą w Łodzi (90-423) przy ul. Piotrkowskiej 87.  Niniejsza informacja nie wymaga od Państwa żadnych dodatkowych działań.</w:t>
      </w:r>
    </w:p>
    <w:p w14:paraId="2F9E61EA" w14:textId="77777777" w:rsidR="001376F6" w:rsidRPr="00DE6746" w:rsidRDefault="001376F6" w:rsidP="001376F6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A1F2C1E" w14:textId="77777777" w:rsidR="001376F6" w:rsidRPr="00DE6746" w:rsidRDefault="001376F6" w:rsidP="001376F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DE6746">
        <w:rPr>
          <w:rFonts w:eastAsia="Times New Roman" w:cstheme="minorHAnsi"/>
          <w:b/>
          <w:bCs/>
          <w:sz w:val="18"/>
          <w:szCs w:val="18"/>
          <w:lang w:eastAsia="pl-PL"/>
        </w:rPr>
        <w:t xml:space="preserve">KLAUZULA INFORMACYJNA </w:t>
      </w:r>
    </w:p>
    <w:p w14:paraId="48EC5A22" w14:textId="77777777" w:rsidR="001376F6" w:rsidRPr="00DE6746" w:rsidRDefault="001376F6" w:rsidP="001376F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E4A9F06" w14:textId="77777777" w:rsidR="001376F6" w:rsidRPr="00DE6746" w:rsidRDefault="001376F6" w:rsidP="001376F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Zgodnie z art. 13 ogólnego rozporządzenia RODO informuję, iż:</w:t>
      </w:r>
    </w:p>
    <w:p w14:paraId="7FC36664" w14:textId="20F6A906" w:rsidR="001376F6" w:rsidRPr="00DE6746" w:rsidRDefault="001376F6" w:rsidP="001376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 xml:space="preserve">Administratorem Państwa danych osobowych jest Łódzkie Centrum Wydarzeń z siedzibą w Łodzi przy ul. </w:t>
      </w:r>
      <w:r w:rsidR="00D454C5">
        <w:rPr>
          <w:rFonts w:eastAsia="Times New Roman" w:cstheme="minorHAnsi"/>
          <w:sz w:val="18"/>
          <w:szCs w:val="18"/>
          <w:lang w:eastAsia="pl-PL"/>
        </w:rPr>
        <w:t>Zachodniej</w:t>
      </w:r>
      <w:r w:rsidRPr="00DE6746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D454C5">
        <w:rPr>
          <w:rFonts w:eastAsia="Times New Roman" w:cstheme="minorHAnsi"/>
          <w:sz w:val="18"/>
          <w:szCs w:val="18"/>
          <w:lang w:eastAsia="pl-PL"/>
        </w:rPr>
        <w:t>54/56</w:t>
      </w:r>
      <w:r w:rsidRPr="00DE6746">
        <w:rPr>
          <w:rFonts w:eastAsia="Times New Roman" w:cstheme="minorHAnsi"/>
          <w:sz w:val="18"/>
          <w:szCs w:val="18"/>
          <w:lang w:eastAsia="pl-PL"/>
        </w:rPr>
        <w:t xml:space="preserve"> (90-4</w:t>
      </w:r>
      <w:r w:rsidR="00D454C5">
        <w:rPr>
          <w:rFonts w:eastAsia="Times New Roman" w:cstheme="minorHAnsi"/>
          <w:sz w:val="18"/>
          <w:szCs w:val="18"/>
          <w:lang w:eastAsia="pl-PL"/>
        </w:rPr>
        <w:t>0</w:t>
      </w:r>
      <w:r w:rsidRPr="00DE6746">
        <w:rPr>
          <w:rFonts w:eastAsia="Times New Roman" w:cstheme="minorHAnsi"/>
          <w:sz w:val="18"/>
          <w:szCs w:val="18"/>
          <w:lang w:eastAsia="pl-PL"/>
        </w:rPr>
        <w:t xml:space="preserve">3 Łódź), REGON: </w:t>
      </w:r>
      <w:r w:rsidR="00D454C5">
        <w:rPr>
          <w:rFonts w:eastAsia="Times New Roman" w:cstheme="minorHAnsi"/>
          <w:sz w:val="18"/>
          <w:szCs w:val="18"/>
          <w:lang w:eastAsia="pl-PL"/>
        </w:rPr>
        <w:t>541055568</w:t>
      </w:r>
      <w:r w:rsidRPr="00DE6746">
        <w:rPr>
          <w:rFonts w:eastAsia="Times New Roman" w:cstheme="minorHAnsi"/>
          <w:sz w:val="18"/>
          <w:szCs w:val="18"/>
          <w:lang w:eastAsia="pl-PL"/>
        </w:rPr>
        <w:t>, NIP: 725</w:t>
      </w:r>
      <w:r w:rsidR="00D454C5">
        <w:rPr>
          <w:rFonts w:eastAsia="Times New Roman" w:cstheme="minorHAnsi"/>
          <w:sz w:val="18"/>
          <w:szCs w:val="18"/>
          <w:lang w:eastAsia="pl-PL"/>
        </w:rPr>
        <w:t>2353210</w:t>
      </w:r>
      <w:r w:rsidRPr="00DE6746">
        <w:rPr>
          <w:rFonts w:eastAsia="Times New Roman" w:cstheme="minorHAnsi"/>
          <w:sz w:val="18"/>
          <w:szCs w:val="18"/>
          <w:lang w:eastAsia="pl-PL"/>
        </w:rPr>
        <w:t>, wpisane do Rejestru Instytucji Kultury prowadzonego przez Prezydenta Miasta Łodzi pod numerem RIK/1/20</w:t>
      </w:r>
      <w:r w:rsidR="00D454C5">
        <w:rPr>
          <w:rFonts w:eastAsia="Times New Roman" w:cstheme="minorHAnsi"/>
          <w:sz w:val="18"/>
          <w:szCs w:val="18"/>
          <w:lang w:eastAsia="pl-PL"/>
        </w:rPr>
        <w:t>2</w:t>
      </w:r>
      <w:r w:rsidRPr="00DE6746">
        <w:rPr>
          <w:rFonts w:eastAsia="Times New Roman" w:cstheme="minorHAnsi"/>
          <w:sz w:val="18"/>
          <w:szCs w:val="18"/>
          <w:lang w:eastAsia="pl-PL"/>
        </w:rPr>
        <w:t xml:space="preserve">5. Można skontaktować się z nami telefonując pod numer: 42 </w:t>
      </w:r>
      <w:r w:rsidR="00D454C5">
        <w:rPr>
          <w:rFonts w:eastAsia="Times New Roman" w:cstheme="minorHAnsi"/>
          <w:sz w:val="18"/>
          <w:szCs w:val="18"/>
          <w:lang w:eastAsia="pl-PL"/>
        </w:rPr>
        <w:t>6332641</w:t>
      </w:r>
      <w:r w:rsidRPr="00DE6746">
        <w:rPr>
          <w:rFonts w:eastAsia="Times New Roman" w:cstheme="minorHAnsi"/>
          <w:sz w:val="18"/>
          <w:szCs w:val="18"/>
          <w:lang w:eastAsia="pl-PL"/>
        </w:rPr>
        <w:t xml:space="preserve"> lub wysyłając pisemną korespondencję na adres: biuro@lcw.lodz.pl.</w:t>
      </w:r>
    </w:p>
    <w:p w14:paraId="063C19E5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Calibri" w:cstheme="minorHAnsi"/>
          <w:sz w:val="18"/>
          <w:szCs w:val="18"/>
        </w:rPr>
        <w:t xml:space="preserve">W sprawach dotyczących ochrony danych osobowych </w:t>
      </w:r>
      <w:r w:rsidRPr="00DE6746">
        <w:rPr>
          <w:rFonts w:eastAsia="Calibri" w:cstheme="minorHAnsi"/>
          <w:b/>
          <w:bCs/>
          <w:sz w:val="18"/>
          <w:szCs w:val="18"/>
        </w:rPr>
        <w:t>można kontaktować się bezpośrednio z naszym inspektorem ochrony danych</w:t>
      </w:r>
      <w:r w:rsidRPr="00DE6746">
        <w:rPr>
          <w:rFonts w:eastAsia="Calibri" w:cstheme="minorHAnsi"/>
          <w:sz w:val="18"/>
          <w:szCs w:val="18"/>
        </w:rPr>
        <w:t xml:space="preserve">, wysyłając email na adres: </w:t>
      </w:r>
      <w:r w:rsidRPr="00DE6746">
        <w:rPr>
          <w:rFonts w:cstheme="minorHAnsi"/>
          <w:sz w:val="18"/>
          <w:szCs w:val="18"/>
        </w:rPr>
        <w:t xml:space="preserve">rodo@lodz-radca.pl, pod numerem telefonu 517-562-083 </w:t>
      </w:r>
      <w:r w:rsidRPr="00DE6746">
        <w:rPr>
          <w:rFonts w:eastAsia="Calibri" w:cstheme="minorHAnsi"/>
          <w:sz w:val="18"/>
          <w:szCs w:val="18"/>
        </w:rPr>
        <w:t>lub wysyłając pisemną korespondencję na adres siedziby Centrum z dopiskiem „IOD”.</w:t>
      </w:r>
    </w:p>
    <w:p w14:paraId="4ABA1A91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 xml:space="preserve">Pani/Pana dane wskazane w komparycji umowy przetwarzane są w celu zawarcia i wykonania umowy cywilno-prawnej – na podstawie art. 6 ust 1 lit. a, b i c RODO. </w:t>
      </w:r>
    </w:p>
    <w:p w14:paraId="609A053D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Odbiorcami Pani/Pana danych osobowych będą pracownicy Administratora zajmujący się rekrutacją i kadrami oraz podmioty uprawnione do uzyskania danych osobowych na podstawie przepisów prawa lub przyznawania świadczeń socjalnych. Nie udostępniamy Państwa danych innym odbiorcom oprócz podmiotów upoważnionych na podstawie przepisów prawa.</w:t>
      </w:r>
    </w:p>
    <w:p w14:paraId="0FC7E9D4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 xml:space="preserve">Administrator nie zamierza przekazywać danych osobowych do państwa trzeciego ani </w:t>
      </w:r>
      <w:r w:rsidRPr="00DE6746">
        <w:rPr>
          <w:rFonts w:eastAsia="Times New Roman" w:cstheme="minorHAnsi"/>
          <w:sz w:val="18"/>
          <w:szCs w:val="18"/>
          <w:lang w:eastAsia="pl-PL"/>
        </w:rPr>
        <w:br/>
        <w:t>do organizacji międzynarodowych.</w:t>
      </w:r>
    </w:p>
    <w:p w14:paraId="03621661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Pani/Pana dane osobowe przechowywane będą przez okres wymagany przepisami prawa, w tym: kodeks pracy, ustawy o narodowym zasobie archiwalnym i archiwach</w:t>
      </w:r>
      <w:r w:rsidRPr="00DE6746">
        <w:rPr>
          <w:rFonts w:cstheme="minorHAnsi"/>
          <w:color w:val="000000"/>
          <w:sz w:val="18"/>
          <w:szCs w:val="18"/>
        </w:rPr>
        <w:t xml:space="preserve"> lub do momentu przedawnienia roszczeń z tytułu umowy/ świadczenia usług lub do momentu wygaśnięcia obowiązku przechowywania danych wynikającego z przepisów prawa, w szczególności obowiązku przechowywania dokumentów księgowych dotyczących umowy.</w:t>
      </w:r>
    </w:p>
    <w:p w14:paraId="650128BB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Mają Państwo prawo żądać od Administratora dostępu do swoich danych, ich sprostowania, usunięcia, zaktualizowania, jak również mają Państwo prawo do ograniczenia przetwarzania danych, a także prawo do cofnięcia zgody, o ile to zgoda jest podstawą ich przetwarzania.</w:t>
      </w:r>
    </w:p>
    <w:p w14:paraId="78846F30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W związku z przetwarzaniem danych osobowych przez Administratora przysługuje Państwu prawo wniesienia skargi do Prezesa Urzędu Ochrony Danych Osobowych.</w:t>
      </w:r>
    </w:p>
    <w:p w14:paraId="0BAA7BCD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Podanie danych osobowych w tym zakresie jest obowiązkiem wynikającym z przepisów prawa. Odmowa ich udostępnienia uniemożliwi zawarcie umowy.</w:t>
      </w:r>
    </w:p>
    <w:p w14:paraId="265C2896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ind w:right="283"/>
        <w:jc w:val="both"/>
        <w:rPr>
          <w:rFonts w:eastAsia="Calibri" w:cstheme="minorHAnsi"/>
          <w:sz w:val="18"/>
          <w:szCs w:val="18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Dysponując danymi osobowymi Administrator nie będzie podejmował wobec Państwa zautomatyzowanych decyzji, w tym decyzji będących wynikiem profilowania*</w:t>
      </w:r>
    </w:p>
    <w:p w14:paraId="388DD66A" w14:textId="77777777" w:rsidR="001376F6" w:rsidRPr="00DE6746" w:rsidRDefault="001376F6" w:rsidP="001376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DE6746">
        <w:rPr>
          <w:sz w:val="18"/>
          <w:szCs w:val="18"/>
        </w:rPr>
        <w:t>Oświadczam, że nie zachodzą wobec mnie podstawy wykluczenia z postępowania o udzielenie zamówienia publicznego, o których mowa w art. 7 ust. 1 ustawy z dnia 13 kwietnia 2022 r. o szczególnych rozwiązaniach w zakresie przeciwdziałania wspieraniu agresji na Ukrainę oraz służących ochronie bezpieczeństwa narodowego w zw. z art. 5 k rozporządzenia 833/2014 w brzmieniu nadanym rozporządzeniem 2022/576 Rady Unii Europejskiej (UE) dotyczącym środków ograniczających w związku z działaniami Rosji destabilizującymi sytuację na Ukrainie (Dz. Urz. UE nr L 111 z 8.4.2022). </w:t>
      </w:r>
    </w:p>
    <w:p w14:paraId="346764C5" w14:textId="77777777" w:rsidR="001376F6" w:rsidRPr="00DE6746" w:rsidRDefault="001376F6" w:rsidP="001376F6">
      <w:pPr>
        <w:pStyle w:val="Akapitzlist"/>
        <w:spacing w:after="0" w:line="240" w:lineRule="auto"/>
        <w:ind w:left="502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7D919F3F" w14:textId="77777777" w:rsidR="001376F6" w:rsidRPr="00DE6746" w:rsidRDefault="001376F6" w:rsidP="001376F6">
      <w:pPr>
        <w:pStyle w:val="Akapitzlist"/>
        <w:spacing w:after="0" w:line="240" w:lineRule="auto"/>
        <w:ind w:left="502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DE6746">
        <w:rPr>
          <w:rFonts w:eastAsia="Times New Roman" w:cstheme="minorHAnsi"/>
          <w:b/>
          <w:bCs/>
          <w:sz w:val="18"/>
          <w:szCs w:val="18"/>
          <w:lang w:eastAsia="pl-PL"/>
        </w:rPr>
        <w:t>* 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5697313E" w14:textId="77777777" w:rsidR="001376F6" w:rsidRPr="00DE6746" w:rsidRDefault="001376F6" w:rsidP="001376F6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5B995F5" w14:textId="77777777" w:rsidR="001376F6" w:rsidRPr="00DE6746" w:rsidRDefault="001376F6" w:rsidP="001376F6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BBABA3D" w14:textId="77777777" w:rsidR="001376F6" w:rsidRPr="00DE6746" w:rsidRDefault="001376F6" w:rsidP="001376F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5877A1E" w14:textId="77777777" w:rsidR="001376F6" w:rsidRPr="00DE6746" w:rsidRDefault="001376F6" w:rsidP="001376F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………………………………………………………………..</w:t>
      </w:r>
    </w:p>
    <w:p w14:paraId="1964C770" w14:textId="77777777" w:rsidR="001376F6" w:rsidRPr="00DE6746" w:rsidRDefault="001376F6" w:rsidP="001376F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E6746">
        <w:rPr>
          <w:rFonts w:eastAsia="Times New Roman" w:cstheme="minorHAnsi"/>
          <w:sz w:val="18"/>
          <w:szCs w:val="18"/>
          <w:lang w:eastAsia="pl-PL"/>
        </w:rPr>
        <w:t>Data i Podpis</w:t>
      </w:r>
    </w:p>
    <w:p w14:paraId="4A43D4CD" w14:textId="77777777" w:rsidR="005C4B44" w:rsidRDefault="005C4B44"/>
    <w:sectPr w:rsidR="005C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5314A"/>
    <w:multiLevelType w:val="multilevel"/>
    <w:tmpl w:val="2E1C2F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F6"/>
    <w:rsid w:val="001376F6"/>
    <w:rsid w:val="005B5C99"/>
    <w:rsid w:val="005C4B44"/>
    <w:rsid w:val="00700DDC"/>
    <w:rsid w:val="00892C1A"/>
    <w:rsid w:val="00D4058A"/>
    <w:rsid w:val="00D454C5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4016"/>
  <w15:chartTrackingRefBased/>
  <w15:docId w15:val="{E070EDC3-889F-407C-9435-74A9770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6F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Konto Microsoft</cp:lastModifiedBy>
  <cp:revision>2</cp:revision>
  <cp:lastPrinted>2023-07-25T08:13:00Z</cp:lastPrinted>
  <dcterms:created xsi:type="dcterms:W3CDTF">2026-07-08T20:40:00Z</dcterms:created>
  <dcterms:modified xsi:type="dcterms:W3CDTF">2026-07-08T20:40:00Z</dcterms:modified>
</cp:coreProperties>
</file>